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32" w:rsidRPr="00E87E10" w:rsidRDefault="00931632" w:rsidP="00931632">
      <w:pPr>
        <w:jc w:val="center"/>
        <w:rPr>
          <w:b/>
          <w:szCs w:val="28"/>
        </w:rPr>
      </w:pPr>
      <w:bookmarkStart w:id="0" w:name="_GoBack"/>
      <w:bookmarkEnd w:id="0"/>
      <w:r w:rsidRPr="00E87E10">
        <w:rPr>
          <w:b/>
          <w:szCs w:val="28"/>
        </w:rPr>
        <w:t xml:space="preserve">СВОДКА ПРЕДЛОЖЕНИЙ </w:t>
      </w:r>
      <w:r w:rsidRPr="00E87E10">
        <w:rPr>
          <w:b/>
          <w:szCs w:val="28"/>
        </w:rPr>
        <w:br/>
        <w:t>по результатам публичных консультаций</w:t>
      </w:r>
    </w:p>
    <w:p w:rsidR="00931632" w:rsidRPr="00E87E10" w:rsidRDefault="00931632" w:rsidP="00931632">
      <w:pPr>
        <w:jc w:val="center"/>
        <w:rPr>
          <w:szCs w:val="28"/>
        </w:rPr>
      </w:pPr>
      <w:r w:rsidRPr="00E53982">
        <w:rPr>
          <w:szCs w:val="28"/>
        </w:rPr>
        <w:t>по проекту</w:t>
      </w:r>
      <w:r w:rsidRPr="00E87E10">
        <w:rPr>
          <w:b/>
          <w:szCs w:val="28"/>
        </w:rPr>
        <w:t xml:space="preserve">  </w:t>
      </w:r>
      <w:r w:rsidRPr="0073502E">
        <w:rPr>
          <w:bCs/>
          <w:kern w:val="32"/>
          <w:szCs w:val="28"/>
        </w:rPr>
        <w:t xml:space="preserve">постановления Правительства Свердловской области </w:t>
      </w:r>
      <w:r w:rsidRPr="00CE279C">
        <w:t>«</w:t>
      </w:r>
      <w:r w:rsidRPr="00571BE0">
        <w:rPr>
          <w:szCs w:val="28"/>
        </w:rPr>
        <w:t>О внесении изменений в постановление Правительства Свердловской области от 24.01.2013 № 51</w:t>
      </w:r>
      <w:r w:rsidRPr="00571BE0">
        <w:rPr>
          <w:szCs w:val="28"/>
        </w:rPr>
        <w:noBreakHyphen/>
        <w:t>ПП «Об утверждении порядков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E87E10">
        <w:rPr>
          <w:b/>
          <w:szCs w:val="28"/>
        </w:rPr>
        <w:br/>
      </w:r>
    </w:p>
    <w:p w:rsidR="00931632" w:rsidRPr="00E87E10" w:rsidRDefault="00931632" w:rsidP="00931632">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3416"/>
        <w:gridCol w:w="3528"/>
        <w:gridCol w:w="6789"/>
      </w:tblGrid>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tcPr>
          <w:p w:rsidR="00931632" w:rsidRPr="00781B4A" w:rsidRDefault="00931632" w:rsidP="00554CDF">
            <w:pPr>
              <w:jc w:val="center"/>
              <w:rPr>
                <w:szCs w:val="28"/>
              </w:rPr>
            </w:pPr>
            <w:r w:rsidRPr="00781B4A">
              <w:rPr>
                <w:szCs w:val="28"/>
              </w:rPr>
              <w:t>№</w:t>
            </w:r>
          </w:p>
        </w:tc>
        <w:tc>
          <w:tcPr>
            <w:tcW w:w="3416" w:type="dxa"/>
            <w:tcBorders>
              <w:top w:val="single" w:sz="4" w:space="0" w:color="000000"/>
              <w:left w:val="single" w:sz="4" w:space="0" w:color="000000"/>
              <w:bottom w:val="single" w:sz="4" w:space="0" w:color="000000"/>
              <w:right w:val="single" w:sz="4" w:space="0" w:color="000000"/>
            </w:tcBorders>
          </w:tcPr>
          <w:p w:rsidR="00931632" w:rsidRPr="00781B4A" w:rsidRDefault="00931632" w:rsidP="00554CDF">
            <w:pPr>
              <w:jc w:val="center"/>
              <w:rPr>
                <w:szCs w:val="28"/>
              </w:rPr>
            </w:pPr>
            <w:r w:rsidRPr="00781B4A">
              <w:rPr>
                <w:szCs w:val="28"/>
              </w:rPr>
              <w:t xml:space="preserve">Наименование организации </w:t>
            </w:r>
          </w:p>
        </w:tc>
        <w:tc>
          <w:tcPr>
            <w:tcW w:w="3528" w:type="dxa"/>
            <w:tcBorders>
              <w:top w:val="single" w:sz="4" w:space="0" w:color="000000"/>
              <w:left w:val="single" w:sz="4" w:space="0" w:color="000000"/>
              <w:bottom w:val="single" w:sz="4" w:space="0" w:color="000000"/>
              <w:right w:val="single" w:sz="4" w:space="0" w:color="000000"/>
            </w:tcBorders>
          </w:tcPr>
          <w:p w:rsidR="00931632" w:rsidRPr="00781B4A" w:rsidRDefault="00931632" w:rsidP="00554CDF">
            <w:pPr>
              <w:jc w:val="center"/>
              <w:rPr>
                <w:szCs w:val="28"/>
              </w:rPr>
            </w:pPr>
            <w:r w:rsidRPr="00781B4A">
              <w:rPr>
                <w:szCs w:val="28"/>
              </w:rPr>
              <w:t>Общее содержание полученного предложения</w:t>
            </w:r>
          </w:p>
        </w:tc>
        <w:tc>
          <w:tcPr>
            <w:tcW w:w="6789" w:type="dxa"/>
            <w:tcBorders>
              <w:top w:val="single" w:sz="4" w:space="0" w:color="000000"/>
              <w:left w:val="single" w:sz="4" w:space="0" w:color="000000"/>
              <w:bottom w:val="single" w:sz="4" w:space="0" w:color="000000"/>
              <w:right w:val="single" w:sz="4" w:space="0" w:color="000000"/>
            </w:tcBorders>
          </w:tcPr>
          <w:p w:rsidR="00931632" w:rsidRPr="00781B4A" w:rsidRDefault="00931632" w:rsidP="00554CDF">
            <w:pPr>
              <w:jc w:val="center"/>
              <w:rPr>
                <w:szCs w:val="28"/>
              </w:rPr>
            </w:pPr>
            <w:r w:rsidRPr="00781B4A">
              <w:rPr>
                <w:szCs w:val="28"/>
              </w:rPr>
              <w:t>Сведения (рекомендации разработчику) об учете/ причинах отклонения полученных предложений</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1</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Свердловский областной Союз промышленников и предпринимателей</w:t>
            </w:r>
          </w:p>
        </w:tc>
        <w:tc>
          <w:tcPr>
            <w:tcW w:w="3528"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jc w:val="both"/>
              <w:rPr>
                <w:sz w:val="24"/>
                <w:szCs w:val="24"/>
              </w:rPr>
            </w:pPr>
            <w:r w:rsidRPr="00931632">
              <w:rPr>
                <w:sz w:val="24"/>
                <w:szCs w:val="24"/>
              </w:rPr>
              <w:t>Предложение от 31.08.2015 №414/15. По оценке экспертов СОСПП проект постановления Правительства Свердловской области не несет избыточных административных и других ограничений в деятельности предпринимателей, а также не приведет к необоснованным расходам</w:t>
            </w:r>
          </w:p>
        </w:tc>
        <w:tc>
          <w:tcPr>
            <w:tcW w:w="6789" w:type="dxa"/>
            <w:tcBorders>
              <w:top w:val="single" w:sz="4" w:space="0" w:color="000000"/>
              <w:left w:val="single" w:sz="4" w:space="0" w:color="000000"/>
              <w:bottom w:val="single" w:sz="4" w:space="0" w:color="000000"/>
              <w:right w:val="single" w:sz="4" w:space="0" w:color="000000"/>
            </w:tcBorders>
          </w:tcPr>
          <w:p w:rsidR="00931632" w:rsidRPr="00931632" w:rsidRDefault="00931632" w:rsidP="00554CDF">
            <w:pPr>
              <w:jc w:val="both"/>
              <w:rPr>
                <w:sz w:val="24"/>
                <w:szCs w:val="24"/>
              </w:rPr>
            </w:pPr>
          </w:p>
          <w:p w:rsidR="00931632" w:rsidRPr="00931632" w:rsidRDefault="00931632" w:rsidP="00931632">
            <w:pPr>
              <w:jc w:val="center"/>
              <w:rPr>
                <w:sz w:val="24"/>
                <w:szCs w:val="24"/>
              </w:rPr>
            </w:pPr>
            <w:r w:rsidRPr="00931632">
              <w:rPr>
                <w:sz w:val="24"/>
                <w:szCs w:val="24"/>
              </w:rPr>
              <w:t>отсутствуют</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2</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Уральская Торгово-промышленная палата</w:t>
            </w:r>
          </w:p>
        </w:tc>
        <w:tc>
          <w:tcPr>
            <w:tcW w:w="3528"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jc w:val="both"/>
              <w:rPr>
                <w:sz w:val="24"/>
                <w:szCs w:val="24"/>
              </w:rPr>
            </w:pPr>
            <w:r w:rsidRPr="00931632">
              <w:rPr>
                <w:sz w:val="24"/>
                <w:szCs w:val="24"/>
              </w:rPr>
              <w:t>Предложения не поступали</w:t>
            </w:r>
          </w:p>
        </w:tc>
        <w:tc>
          <w:tcPr>
            <w:tcW w:w="6789" w:type="dxa"/>
            <w:tcBorders>
              <w:top w:val="single" w:sz="4" w:space="0" w:color="000000"/>
              <w:left w:val="single" w:sz="4" w:space="0" w:color="000000"/>
              <w:bottom w:val="single" w:sz="4" w:space="0" w:color="000000"/>
              <w:right w:val="single" w:sz="4" w:space="0" w:color="000000"/>
            </w:tcBorders>
          </w:tcPr>
          <w:p w:rsidR="00931632" w:rsidRPr="00931632" w:rsidRDefault="00931632" w:rsidP="00931632">
            <w:pPr>
              <w:jc w:val="center"/>
              <w:rPr>
                <w:sz w:val="24"/>
                <w:szCs w:val="24"/>
              </w:rPr>
            </w:pPr>
            <w:r w:rsidRPr="00931632">
              <w:rPr>
                <w:sz w:val="24"/>
                <w:szCs w:val="24"/>
              </w:rPr>
              <w:t>отсутствуют</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3</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 xml:space="preserve">Свердловское областное отделение Общероссийской общественной организации малого и среднего предпринимательства </w:t>
            </w:r>
            <w:r w:rsidRPr="00931632">
              <w:rPr>
                <w:sz w:val="24"/>
                <w:szCs w:val="24"/>
              </w:rPr>
              <w:br/>
              <w:t>«Опора России»</w:t>
            </w:r>
          </w:p>
        </w:tc>
        <w:tc>
          <w:tcPr>
            <w:tcW w:w="3528" w:type="dxa"/>
            <w:tcBorders>
              <w:top w:val="single" w:sz="4" w:space="0" w:color="000000"/>
              <w:left w:val="single" w:sz="4" w:space="0" w:color="000000"/>
              <w:bottom w:val="single" w:sz="4" w:space="0" w:color="000000"/>
              <w:right w:val="single" w:sz="4" w:space="0" w:color="000000"/>
            </w:tcBorders>
          </w:tcPr>
          <w:p w:rsidR="00931632" w:rsidRPr="00931632" w:rsidRDefault="00931632" w:rsidP="00554CDF">
            <w:pPr>
              <w:jc w:val="both"/>
              <w:rPr>
                <w:sz w:val="24"/>
                <w:szCs w:val="24"/>
              </w:rPr>
            </w:pPr>
            <w:r w:rsidRPr="00931632">
              <w:rPr>
                <w:sz w:val="24"/>
                <w:szCs w:val="24"/>
              </w:rPr>
              <w:t>Предложения не поступали</w:t>
            </w:r>
          </w:p>
        </w:tc>
        <w:tc>
          <w:tcPr>
            <w:tcW w:w="6789" w:type="dxa"/>
            <w:tcBorders>
              <w:top w:val="single" w:sz="4" w:space="0" w:color="000000"/>
              <w:left w:val="single" w:sz="4" w:space="0" w:color="000000"/>
              <w:bottom w:val="single" w:sz="4" w:space="0" w:color="000000"/>
              <w:right w:val="single" w:sz="4" w:space="0" w:color="000000"/>
            </w:tcBorders>
          </w:tcPr>
          <w:p w:rsidR="00931632" w:rsidRPr="00931632" w:rsidRDefault="00931632" w:rsidP="00931632">
            <w:pPr>
              <w:jc w:val="center"/>
              <w:rPr>
                <w:sz w:val="24"/>
                <w:szCs w:val="24"/>
              </w:rPr>
            </w:pPr>
            <w:r w:rsidRPr="00931632">
              <w:rPr>
                <w:sz w:val="24"/>
                <w:szCs w:val="24"/>
              </w:rPr>
              <w:t>отсутствуют</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781B4A" w:rsidRDefault="00931632" w:rsidP="00554CDF">
            <w:pPr>
              <w:rPr>
                <w:szCs w:val="28"/>
              </w:rPr>
            </w:pPr>
            <w:r w:rsidRPr="00781B4A">
              <w:rPr>
                <w:szCs w:val="28"/>
              </w:rPr>
              <w:t>4</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554CDF">
            <w:pPr>
              <w:rPr>
                <w:sz w:val="24"/>
                <w:szCs w:val="24"/>
              </w:rPr>
            </w:pPr>
            <w:r w:rsidRPr="00931632">
              <w:rPr>
                <w:sz w:val="24"/>
                <w:szCs w:val="24"/>
              </w:rPr>
              <w:t>Свердловское</w:t>
            </w:r>
            <w:r w:rsidR="00711798">
              <w:rPr>
                <w:sz w:val="24"/>
                <w:szCs w:val="24"/>
              </w:rPr>
              <w:t xml:space="preserve"> </w:t>
            </w:r>
            <w:r w:rsidRPr="00931632">
              <w:rPr>
                <w:sz w:val="24"/>
                <w:szCs w:val="24"/>
              </w:rPr>
              <w:t xml:space="preserve"> региональное отделение Общероссийской общественной организации «Деловая Россия»</w:t>
            </w:r>
          </w:p>
        </w:tc>
        <w:tc>
          <w:tcPr>
            <w:tcW w:w="3528" w:type="dxa"/>
            <w:tcBorders>
              <w:top w:val="single" w:sz="4" w:space="0" w:color="000000"/>
              <w:left w:val="single" w:sz="4" w:space="0" w:color="000000"/>
              <w:bottom w:val="single" w:sz="4" w:space="0" w:color="000000"/>
              <w:right w:val="single" w:sz="4" w:space="0" w:color="000000"/>
            </w:tcBorders>
          </w:tcPr>
          <w:p w:rsidR="00424B3B" w:rsidRDefault="00424B3B" w:rsidP="00424B3B">
            <w:pPr>
              <w:jc w:val="both"/>
              <w:rPr>
                <w:sz w:val="24"/>
                <w:szCs w:val="24"/>
              </w:rPr>
            </w:pPr>
            <w:r w:rsidRPr="004D5723">
              <w:rPr>
                <w:sz w:val="24"/>
                <w:szCs w:val="24"/>
              </w:rPr>
              <w:t xml:space="preserve">    </w:t>
            </w:r>
          </w:p>
          <w:p w:rsidR="00424B3B" w:rsidRDefault="00424B3B" w:rsidP="00424B3B">
            <w:pPr>
              <w:jc w:val="both"/>
              <w:rPr>
                <w:sz w:val="24"/>
                <w:szCs w:val="24"/>
              </w:rPr>
            </w:pPr>
            <w:r w:rsidRPr="004D5723">
              <w:rPr>
                <w:sz w:val="24"/>
                <w:szCs w:val="24"/>
              </w:rPr>
              <w:t xml:space="preserve">1) </w:t>
            </w:r>
            <w:r>
              <w:rPr>
                <w:sz w:val="24"/>
                <w:szCs w:val="24"/>
              </w:rPr>
              <w:t xml:space="preserve">В пункте 4. Уведомления неверно определен срок проведения публичных консультаций. Срок должен </w:t>
            </w:r>
            <w:r>
              <w:rPr>
                <w:sz w:val="24"/>
                <w:szCs w:val="24"/>
              </w:rPr>
              <w:lastRenderedPageBreak/>
              <w:t>быть установлен  в размере не менее 20 дней в соответствии с  требованиями пп.1 и 2 п.11 главы 1 Порядка проведения публичных консультаций по проектам нормативных правовых актов Свердловской области и подготовки заключений об оценки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(далее Порядок ПК)</w:t>
            </w:r>
          </w:p>
          <w:p w:rsidR="00424B3B" w:rsidRDefault="00424B3B" w:rsidP="00424B3B">
            <w:pPr>
              <w:jc w:val="both"/>
              <w:rPr>
                <w:sz w:val="24"/>
                <w:szCs w:val="24"/>
              </w:rPr>
            </w:pPr>
            <w:r>
              <w:rPr>
                <w:sz w:val="24"/>
                <w:szCs w:val="24"/>
              </w:rPr>
              <w:t xml:space="preserve">      В пункте 5. Уведомления степень регулирующего воздействия определена неверно. Согласно  подпунктов 1 и 2 пункта 2 главы 1 Порядка ПК проект НПА имеет как минимум среднюю степень регулирующего воздействия, что подтверждено разработчиком в отсутствии упоминания о введении ограничений закупку продукции – где в Пояснительной записке (п.2 второй абзац) указано, что 1/х продукция для целей промышленной переработки </w:t>
            </w:r>
            <w:r>
              <w:rPr>
                <w:sz w:val="24"/>
                <w:szCs w:val="24"/>
              </w:rPr>
              <w:lastRenderedPageBreak/>
              <w:t>будет закупаться только у сельхозтоваропроизводителей.</w:t>
            </w:r>
          </w:p>
          <w:p w:rsidR="00424B3B" w:rsidRDefault="00424B3B" w:rsidP="00424B3B">
            <w:pPr>
              <w:pStyle w:val="ConsPlusNormal"/>
              <w:ind w:firstLine="540"/>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Default="00D41B89" w:rsidP="00D41B89">
            <w:pPr>
              <w:pStyle w:val="ConsPlusNormal"/>
              <w:ind w:left="19"/>
              <w:jc w:val="both"/>
              <w:rPr>
                <w:rFonts w:ascii="Times New Roman" w:hAnsi="Times New Roman" w:cs="Times New Roman"/>
                <w:sz w:val="24"/>
                <w:szCs w:val="24"/>
              </w:rPr>
            </w:pPr>
          </w:p>
          <w:p w:rsidR="00D41B89" w:rsidRPr="006A49DC" w:rsidRDefault="00D41B89" w:rsidP="00D41B89">
            <w:pPr>
              <w:pStyle w:val="ConsPlusNormal"/>
              <w:jc w:val="both"/>
              <w:rPr>
                <w:rFonts w:ascii="Times New Roman" w:hAnsi="Times New Roman" w:cs="Times New Roman"/>
                <w:sz w:val="24"/>
                <w:szCs w:val="24"/>
              </w:rPr>
            </w:pPr>
            <w:r w:rsidRPr="006A49DC">
              <w:rPr>
                <w:rFonts w:ascii="Times New Roman" w:hAnsi="Times New Roman" w:cs="Times New Roman"/>
                <w:sz w:val="24"/>
                <w:szCs w:val="24"/>
              </w:rPr>
              <w:t>2) Содержание пункта 6 Уведомления Проблемы, на решение которых направлено предполагаемое регулирование, сформулированы неконкретно. Отсутствует развернутое описание проблемы, условия и факторов ее существования. Кроме того, предполагаемое регулирование, в действительности, не будет направлено на решение указанных проблем.</w:t>
            </w:r>
          </w:p>
          <w:p w:rsidR="00D41B89" w:rsidRPr="006A49DC" w:rsidRDefault="00D41B89" w:rsidP="00D41B89">
            <w:pPr>
              <w:pStyle w:val="ConsPlusNormal"/>
              <w:ind w:left="19"/>
              <w:jc w:val="both"/>
              <w:rPr>
                <w:rFonts w:ascii="Times New Roman" w:hAnsi="Times New Roman" w:cs="Times New Roman"/>
                <w:sz w:val="24"/>
                <w:szCs w:val="24"/>
              </w:rPr>
            </w:pPr>
            <w:r w:rsidRPr="006A49DC">
              <w:rPr>
                <w:rFonts w:ascii="Times New Roman" w:hAnsi="Times New Roman" w:cs="Times New Roman"/>
                <w:sz w:val="24"/>
                <w:szCs w:val="24"/>
              </w:rPr>
              <w:t>Неопределенность проблемы, в свою очередь, не позволяет в дальнейшем определить цели и индикаторы эффективности предполагаемого регулирования.</w:t>
            </w: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D41B89">
            <w:pPr>
              <w:pStyle w:val="ConsPlusNormal"/>
              <w:ind w:firstLine="302"/>
              <w:jc w:val="both"/>
              <w:rPr>
                <w:rFonts w:ascii="Times New Roman" w:hAnsi="Times New Roman" w:cs="Times New Roman"/>
                <w:sz w:val="24"/>
                <w:szCs w:val="24"/>
              </w:rPr>
            </w:pPr>
            <w:r w:rsidRPr="006A49DC">
              <w:rPr>
                <w:rFonts w:ascii="Times New Roman" w:hAnsi="Times New Roman" w:cs="Times New Roman"/>
                <w:sz w:val="24"/>
                <w:szCs w:val="24"/>
              </w:rPr>
              <w:t>3) в п. 7.1. Уведомления не описан опыт решения проблемы в других регионах и практика использования предложенного Федерацией механизма.</w:t>
            </w:r>
            <w:r>
              <w:rPr>
                <w:rFonts w:ascii="Times New Roman" w:hAnsi="Times New Roman" w:cs="Times New Roman"/>
                <w:sz w:val="24"/>
                <w:szCs w:val="24"/>
              </w:rPr>
              <w:t xml:space="preserve"> </w:t>
            </w: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ind w:firstLine="302"/>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 В пункте 8.2 Уведомления дана некорректная оценка количества участников отношений. Отсутствуют оптово-распределительные центры.</w:t>
            </w: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ind w:firstLine="540"/>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r w:rsidRPr="00953BAC">
              <w:rPr>
                <w:rFonts w:ascii="Times New Roman" w:hAnsi="Times New Roman" w:cs="Times New Roman"/>
                <w:sz w:val="24"/>
                <w:szCs w:val="24"/>
              </w:rPr>
              <w:t>5) Содержание пункта 9.3 вызывает сомнения, поскольку введение новых или изменение существующих функций, обязанностей или прав, как правило, приводит к изменению трудозатрат. Без соответствующего обоснования содержание пункта не может быть корректным.</w:t>
            </w:r>
          </w:p>
          <w:p w:rsidR="00D41B89" w:rsidRPr="00953BAC" w:rsidRDefault="00D41B89" w:rsidP="00D41B89">
            <w:pPr>
              <w:pStyle w:val="ConsPlusNormal"/>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r w:rsidRPr="00931195">
              <w:rPr>
                <w:rFonts w:ascii="Times New Roman" w:hAnsi="Times New Roman" w:cs="Times New Roman"/>
                <w:sz w:val="24"/>
                <w:szCs w:val="24"/>
              </w:rPr>
              <w:t xml:space="preserve">6) В пункте 11.3 не приведена оценка расходов субъектов предпринимательской и инвестиционной деятельности при реализации ими прав и обязанностей, возникающих в </w:t>
            </w:r>
            <w:r w:rsidRPr="00931195">
              <w:rPr>
                <w:rFonts w:ascii="Times New Roman" w:hAnsi="Times New Roman" w:cs="Times New Roman"/>
                <w:sz w:val="24"/>
                <w:szCs w:val="24"/>
              </w:rPr>
              <w:lastRenderedPageBreak/>
              <w:t>связи с предполагаемым регулированием.</w:t>
            </w:r>
          </w:p>
          <w:p w:rsidR="00D41B89" w:rsidRDefault="00D41B89" w:rsidP="00D41B89">
            <w:pPr>
              <w:pStyle w:val="ConsPlusNormal"/>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p>
          <w:p w:rsidR="00D41B89" w:rsidRPr="00931195" w:rsidRDefault="00D41B89" w:rsidP="00D41B89">
            <w:pPr>
              <w:pStyle w:val="ConsPlusNormal"/>
              <w:jc w:val="both"/>
              <w:rPr>
                <w:rFonts w:ascii="Times New Roman" w:hAnsi="Times New Roman" w:cs="Times New Roman"/>
                <w:sz w:val="24"/>
                <w:szCs w:val="24"/>
              </w:rPr>
            </w:pPr>
          </w:p>
          <w:p w:rsidR="00D41B89" w:rsidRPr="00755DD7" w:rsidRDefault="00D41B89" w:rsidP="00D41B89">
            <w:pPr>
              <w:pStyle w:val="ConsPlusNormal"/>
              <w:jc w:val="both"/>
              <w:rPr>
                <w:rFonts w:ascii="Times New Roman" w:hAnsi="Times New Roman" w:cs="Times New Roman"/>
                <w:sz w:val="24"/>
                <w:szCs w:val="24"/>
              </w:rPr>
            </w:pPr>
            <w:r w:rsidRPr="00755DD7">
              <w:rPr>
                <w:rFonts w:ascii="Times New Roman" w:hAnsi="Times New Roman" w:cs="Times New Roman"/>
                <w:sz w:val="24"/>
                <w:szCs w:val="24"/>
              </w:rPr>
              <w:t>7) Содержание пункта 13.1 Уведомления не предусматривает риски решения проблемы предложенным способом.</w:t>
            </w: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D41B89">
            <w:pPr>
              <w:jc w:val="both"/>
              <w:rPr>
                <w:sz w:val="24"/>
                <w:szCs w:val="24"/>
              </w:rPr>
            </w:pPr>
            <w:r>
              <w:rPr>
                <w:sz w:val="24"/>
                <w:szCs w:val="24"/>
              </w:rPr>
              <w:t xml:space="preserve">1) В п.4 Проекта вводятся новые виды деятельности, где возможно субсидирование ставок по кредитам, но отсутствует оптово-распределительные центры.      </w:t>
            </w: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r>
              <w:rPr>
                <w:sz w:val="24"/>
                <w:szCs w:val="24"/>
              </w:rPr>
              <w:t>2) В п.11 Проекта, в третьем абзаце, 17 строчка – отсутствует «Модернизация».</w:t>
            </w: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r>
              <w:rPr>
                <w:sz w:val="24"/>
                <w:szCs w:val="24"/>
              </w:rPr>
              <w:t xml:space="preserve">3) В п.11, в четвертом абзаце, 13 строчка – отсутствует «модернизация». </w:t>
            </w: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95097A">
            <w:pPr>
              <w:jc w:val="both"/>
              <w:rPr>
                <w:sz w:val="24"/>
                <w:szCs w:val="24"/>
              </w:rPr>
            </w:pPr>
          </w:p>
          <w:p w:rsidR="00D41B89" w:rsidRDefault="00D41B89" w:rsidP="00D41B89">
            <w:pPr>
              <w:jc w:val="both"/>
              <w:rPr>
                <w:sz w:val="24"/>
                <w:szCs w:val="24"/>
              </w:rPr>
            </w:pPr>
            <w:r>
              <w:rPr>
                <w:sz w:val="24"/>
                <w:szCs w:val="24"/>
              </w:rPr>
              <w:lastRenderedPageBreak/>
              <w:t xml:space="preserve">4) В п.11, в шестом абзаце, 8 строчка используется конструкция, аналогичная конструкции четвертого абзаца, 9 строчка. Отсутствует «модернизация».     </w:t>
            </w: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p>
          <w:p w:rsidR="00D41B89" w:rsidRDefault="00D41B89" w:rsidP="00D41B89">
            <w:pPr>
              <w:jc w:val="both"/>
              <w:rPr>
                <w:sz w:val="24"/>
                <w:szCs w:val="24"/>
              </w:rPr>
            </w:pPr>
            <w:r>
              <w:rPr>
                <w:sz w:val="24"/>
                <w:szCs w:val="24"/>
              </w:rPr>
              <w:t>5) В п. 16 Проекта содержится неопределенная норма о критерии отбора инвестиционных проектов, из которых в последнем абзаце – использование собственных средств.</w:t>
            </w:r>
          </w:p>
          <w:p w:rsidR="00D41B89" w:rsidRDefault="00D41B89" w:rsidP="00D41B89">
            <w:pPr>
              <w:jc w:val="both"/>
              <w:rPr>
                <w:sz w:val="24"/>
                <w:szCs w:val="24"/>
              </w:rPr>
            </w:pPr>
          </w:p>
          <w:p w:rsidR="00D41B89" w:rsidRDefault="00D41B89" w:rsidP="00D41B89">
            <w:pPr>
              <w:jc w:val="both"/>
              <w:rPr>
                <w:sz w:val="24"/>
                <w:szCs w:val="24"/>
              </w:rPr>
            </w:pPr>
            <w:r>
              <w:rPr>
                <w:sz w:val="24"/>
                <w:szCs w:val="24"/>
              </w:rPr>
              <w:t xml:space="preserve">6) В п. 17 Проекта перечислены документы, которые обязаны представлять  заявитель, как минимум, один документ (номер счета) – неконкретность. Кроме того, необходимо понимать, что в некоторых кредитных договорах вводится запрет на предоставление информации третьим лицам, тем более копирование всего договора.  Следует отметить, что требование </w:t>
            </w:r>
            <w:r>
              <w:rPr>
                <w:b/>
                <w:sz w:val="24"/>
                <w:szCs w:val="24"/>
              </w:rPr>
              <w:t>инвестиционного проекта</w:t>
            </w:r>
            <w:r>
              <w:rPr>
                <w:sz w:val="24"/>
                <w:szCs w:val="24"/>
              </w:rPr>
              <w:t xml:space="preserve"> – </w:t>
            </w:r>
            <w:r>
              <w:rPr>
                <w:sz w:val="24"/>
                <w:szCs w:val="24"/>
              </w:rPr>
              <w:lastRenderedPageBreak/>
              <w:t xml:space="preserve">это явно чрезмерное требование. Во-первых, такого документа может и не быть, а специально делать его для министерства – это неприемлемо, во-вторых, именно банк первично требует определенные документы для выдачи инвестиционного кредита и именно он выставляет требования к этим документам. </w:t>
            </w:r>
          </w:p>
          <w:p w:rsidR="00D41B89" w:rsidRDefault="00D41B89" w:rsidP="00D41B89">
            <w:pPr>
              <w:jc w:val="both"/>
              <w:rPr>
                <w:sz w:val="24"/>
                <w:szCs w:val="24"/>
              </w:rPr>
            </w:pPr>
          </w:p>
          <w:p w:rsidR="00D41B89" w:rsidRDefault="00D41B89" w:rsidP="00D41B89">
            <w:pPr>
              <w:jc w:val="both"/>
              <w:rPr>
                <w:sz w:val="24"/>
                <w:szCs w:val="24"/>
              </w:rPr>
            </w:pPr>
            <w:r>
              <w:rPr>
                <w:sz w:val="24"/>
                <w:szCs w:val="24"/>
              </w:rPr>
              <w:t>7) В п.22 Проекта.  Данная норма вводит необоснованные требования и предполагает возможность произвольного ограничения прав субъектов предпринимательской деятельности. Кроме того абзацы с 9 по 16 и с 20 по 24 содержат излишние требования, необоснованно увеличивающие затраты субъектов предпринимательской деятельности, связанные с реализацией своих прав.</w:t>
            </w: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296EE4" w:rsidRDefault="00296EE4" w:rsidP="0095097A">
            <w:pPr>
              <w:jc w:val="both"/>
              <w:rPr>
                <w:sz w:val="24"/>
                <w:szCs w:val="24"/>
              </w:rPr>
            </w:pPr>
          </w:p>
          <w:p w:rsidR="00931632" w:rsidRPr="00931632" w:rsidRDefault="00296EE4" w:rsidP="0095097A">
            <w:pPr>
              <w:jc w:val="both"/>
              <w:rPr>
                <w:sz w:val="24"/>
                <w:szCs w:val="24"/>
              </w:rPr>
            </w:pPr>
            <w:r>
              <w:rPr>
                <w:sz w:val="24"/>
                <w:szCs w:val="24"/>
              </w:rPr>
              <w:t xml:space="preserve">8) п. 7 проекта шестой абзац, 3 строчка содержит неопределенную норму указано: «на цели…», все это явно не соответствует целевому назначению будущих кредитов, там будет «пополнение оборотных средств». Более </w:t>
            </w:r>
            <w:r>
              <w:rPr>
                <w:sz w:val="24"/>
                <w:szCs w:val="24"/>
              </w:rPr>
              <w:lastRenderedPageBreak/>
              <w:t>того, в некоторых банках есть прямой запрет на использование коротких денег на развитие, что «идет» из инструкций ЦБ РФ.</w:t>
            </w:r>
          </w:p>
        </w:tc>
        <w:tc>
          <w:tcPr>
            <w:tcW w:w="6789" w:type="dxa"/>
            <w:tcBorders>
              <w:top w:val="single" w:sz="4" w:space="0" w:color="000000"/>
              <w:left w:val="single" w:sz="4" w:space="0" w:color="000000"/>
              <w:bottom w:val="single" w:sz="4" w:space="0" w:color="000000"/>
              <w:right w:val="single" w:sz="4" w:space="0" w:color="000000"/>
            </w:tcBorders>
          </w:tcPr>
          <w:p w:rsidR="00F457AE" w:rsidRDefault="004D5723" w:rsidP="00554CDF">
            <w:pPr>
              <w:jc w:val="both"/>
              <w:rPr>
                <w:b/>
                <w:sz w:val="24"/>
                <w:szCs w:val="24"/>
              </w:rPr>
            </w:pPr>
            <w:r w:rsidRPr="004D5723">
              <w:rPr>
                <w:b/>
                <w:sz w:val="24"/>
                <w:szCs w:val="24"/>
              </w:rPr>
              <w:lastRenderedPageBreak/>
              <w:t>Замечания к уведомлению.</w:t>
            </w:r>
          </w:p>
          <w:p w:rsidR="00424B3B" w:rsidRPr="00424B3B" w:rsidRDefault="00424B3B" w:rsidP="00554CDF">
            <w:pPr>
              <w:jc w:val="both"/>
              <w:rPr>
                <w:sz w:val="24"/>
                <w:szCs w:val="24"/>
              </w:rPr>
            </w:pPr>
            <w:r>
              <w:rPr>
                <w:b/>
                <w:sz w:val="24"/>
                <w:szCs w:val="24"/>
              </w:rPr>
              <w:t xml:space="preserve">       </w:t>
            </w:r>
            <w:r>
              <w:rPr>
                <w:sz w:val="24"/>
                <w:szCs w:val="24"/>
              </w:rPr>
              <w:t xml:space="preserve"> </w:t>
            </w:r>
            <w:r w:rsidR="00D41B89">
              <w:rPr>
                <w:sz w:val="24"/>
                <w:szCs w:val="24"/>
              </w:rPr>
              <w:t xml:space="preserve"> </w:t>
            </w:r>
            <w:r w:rsidRPr="00424B3B">
              <w:rPr>
                <w:sz w:val="24"/>
                <w:szCs w:val="24"/>
              </w:rPr>
              <w:t>Не учтено.</w:t>
            </w:r>
          </w:p>
          <w:p w:rsidR="000E5E67" w:rsidRPr="00F767C3" w:rsidRDefault="000E5E67" w:rsidP="000E5E67">
            <w:pPr>
              <w:pStyle w:val="ConsPlusNormal"/>
              <w:ind w:firstLine="540"/>
              <w:jc w:val="both"/>
              <w:rPr>
                <w:rFonts w:ascii="Times New Roman" w:hAnsi="Times New Roman" w:cs="Times New Roman"/>
                <w:sz w:val="24"/>
                <w:szCs w:val="24"/>
              </w:rPr>
            </w:pPr>
            <w:r w:rsidRPr="00F767C3">
              <w:rPr>
                <w:rFonts w:ascii="Times New Roman" w:hAnsi="Times New Roman" w:cs="Times New Roman"/>
                <w:sz w:val="24"/>
                <w:szCs w:val="24"/>
              </w:rPr>
              <w:t xml:space="preserve">Проект акта не содержит положений, предусмотренных подпунктами 1 и 2 пункта 2 Порядка проведения публичных консультаций по проектам нормативных правовых актов </w:t>
            </w:r>
            <w:r w:rsidRPr="00F767C3">
              <w:rPr>
                <w:rFonts w:ascii="Times New Roman" w:hAnsi="Times New Roman" w:cs="Times New Roman"/>
                <w:sz w:val="24"/>
                <w:szCs w:val="24"/>
              </w:rPr>
              <w:lastRenderedPageBreak/>
              <w:t xml:space="preserve">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№1051-ПП. </w:t>
            </w:r>
          </w:p>
          <w:p w:rsidR="00ED05E1" w:rsidRDefault="000E5E67" w:rsidP="00ED05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Действующий н</w:t>
            </w:r>
            <w:r w:rsidRPr="00F767C3">
              <w:rPr>
                <w:rFonts w:ascii="Times New Roman" w:hAnsi="Times New Roman" w:cs="Times New Roman"/>
                <w:sz w:val="24"/>
                <w:szCs w:val="24"/>
              </w:rPr>
              <w:t>ормативно-правовой акт Свердловской области</w:t>
            </w:r>
            <w:r>
              <w:rPr>
                <w:rFonts w:ascii="Times New Roman" w:hAnsi="Times New Roman" w:cs="Times New Roman"/>
                <w:sz w:val="24"/>
                <w:szCs w:val="24"/>
              </w:rPr>
              <w:t xml:space="preserve"> от 24.01.2013 №51-ПП</w:t>
            </w:r>
            <w:r w:rsidRPr="00F767C3">
              <w:rPr>
                <w:rFonts w:ascii="Times New Roman" w:hAnsi="Times New Roman" w:cs="Times New Roman"/>
                <w:sz w:val="24"/>
                <w:szCs w:val="24"/>
              </w:rPr>
              <w:t xml:space="preserve"> </w:t>
            </w:r>
            <w:r>
              <w:rPr>
                <w:rFonts w:ascii="Times New Roman" w:hAnsi="Times New Roman" w:cs="Times New Roman"/>
                <w:sz w:val="24"/>
                <w:szCs w:val="24"/>
              </w:rPr>
              <w:t xml:space="preserve">(в ред. от 26.03.2015                  № 205-ПП) </w:t>
            </w:r>
            <w:r w:rsidRPr="00F767C3">
              <w:rPr>
                <w:rFonts w:ascii="Times New Roman" w:hAnsi="Times New Roman" w:cs="Times New Roman"/>
                <w:sz w:val="24"/>
                <w:szCs w:val="24"/>
              </w:rPr>
              <w:t>приводится в  соответствие с нормами постановления Правительства Российской Федерации  от 28.07.2015 № 766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Pr>
                <w:rFonts w:ascii="Times New Roman" w:hAnsi="Times New Roman" w:cs="Times New Roman"/>
                <w:sz w:val="24"/>
                <w:szCs w:val="24"/>
              </w:rPr>
              <w:t xml:space="preserve"> (далее – постановление Правительства Российской Федерации от 28.07.2015 № 766)</w:t>
            </w:r>
            <w:r w:rsidRPr="00F767C3">
              <w:rPr>
                <w:rFonts w:ascii="Times New Roman" w:hAnsi="Times New Roman" w:cs="Times New Roman"/>
                <w:sz w:val="24"/>
                <w:szCs w:val="24"/>
              </w:rPr>
              <w:t>.</w:t>
            </w:r>
            <w:r w:rsidR="00ED05E1">
              <w:rPr>
                <w:rFonts w:ascii="Times New Roman" w:hAnsi="Times New Roman" w:cs="Times New Roman"/>
                <w:sz w:val="24"/>
                <w:szCs w:val="24"/>
              </w:rPr>
              <w:t xml:space="preserve"> Проект не предусматривает</w:t>
            </w:r>
            <w:r w:rsidRPr="00F767C3">
              <w:rPr>
                <w:rFonts w:ascii="Times New Roman" w:hAnsi="Times New Roman" w:cs="Times New Roman"/>
                <w:sz w:val="24"/>
                <w:szCs w:val="24"/>
              </w:rPr>
              <w:t xml:space="preserve"> </w:t>
            </w:r>
            <w:r w:rsidR="00F3338C" w:rsidRPr="00F3338C">
              <w:rPr>
                <w:rFonts w:ascii="Times New Roman" w:hAnsi="Times New Roman" w:cs="Times New Roman"/>
                <w:sz w:val="24"/>
                <w:szCs w:val="24"/>
              </w:rPr>
              <w:t>запреты и ограничения для физических и юридических лиц в сфере предпринимательской и инвестиционной деятельности, а также положения, приводящие к увеличению ранее предусмотренных законодательством расходов физических и юридических лиц в сфере предпринимательско</w:t>
            </w:r>
            <w:r w:rsidR="00ED05E1">
              <w:rPr>
                <w:rFonts w:ascii="Times New Roman" w:hAnsi="Times New Roman" w:cs="Times New Roman"/>
                <w:sz w:val="24"/>
                <w:szCs w:val="24"/>
              </w:rPr>
              <w:t>й и инвестиционной деятельности.</w:t>
            </w:r>
            <w:r w:rsidR="00711798">
              <w:rPr>
                <w:rFonts w:ascii="Times New Roman" w:hAnsi="Times New Roman" w:cs="Times New Roman"/>
                <w:sz w:val="24"/>
                <w:szCs w:val="24"/>
              </w:rPr>
              <w:t xml:space="preserve"> Разработчиком не вводятся ограничения</w:t>
            </w:r>
            <w:r w:rsidR="00ED05E1">
              <w:rPr>
                <w:rFonts w:ascii="Times New Roman" w:hAnsi="Times New Roman" w:cs="Times New Roman"/>
                <w:sz w:val="24"/>
                <w:szCs w:val="24"/>
              </w:rPr>
              <w:t xml:space="preserve"> </w:t>
            </w:r>
            <w:r w:rsidR="00711798">
              <w:rPr>
                <w:rFonts w:ascii="Times New Roman" w:hAnsi="Times New Roman" w:cs="Times New Roman"/>
                <w:sz w:val="24"/>
                <w:szCs w:val="24"/>
              </w:rPr>
              <w:t xml:space="preserve"> и запреты, не предусмотренные постановлением Правительства Российской Федерации от 28.07.2015 № 766. </w:t>
            </w:r>
            <w:r w:rsidR="00ED05E1">
              <w:rPr>
                <w:rFonts w:ascii="Times New Roman" w:hAnsi="Times New Roman" w:cs="Times New Roman"/>
                <w:sz w:val="24"/>
                <w:szCs w:val="24"/>
              </w:rPr>
              <w:t xml:space="preserve">Проект предусматривает снижение расходов </w:t>
            </w:r>
            <w:r w:rsidR="00ED05E1" w:rsidRPr="00F3338C">
              <w:rPr>
                <w:rFonts w:ascii="Times New Roman" w:hAnsi="Times New Roman" w:cs="Times New Roman"/>
                <w:sz w:val="24"/>
                <w:szCs w:val="24"/>
              </w:rPr>
              <w:t>физических и юридических лиц в сфере предпринимательской и инвестиционной деятельности</w:t>
            </w:r>
            <w:r w:rsidR="00ED05E1">
              <w:rPr>
                <w:rFonts w:ascii="Times New Roman" w:hAnsi="Times New Roman" w:cs="Times New Roman"/>
                <w:sz w:val="24"/>
                <w:szCs w:val="24"/>
              </w:rPr>
              <w:t xml:space="preserve"> в части уплаты процентов по привлеченным инвестиционны</w:t>
            </w:r>
            <w:r w:rsidR="00711798">
              <w:rPr>
                <w:rFonts w:ascii="Times New Roman" w:hAnsi="Times New Roman" w:cs="Times New Roman"/>
                <w:sz w:val="24"/>
                <w:szCs w:val="24"/>
              </w:rPr>
              <w:t>м</w:t>
            </w:r>
            <w:r w:rsidR="00ED05E1">
              <w:rPr>
                <w:rFonts w:ascii="Times New Roman" w:hAnsi="Times New Roman" w:cs="Times New Roman"/>
                <w:sz w:val="24"/>
                <w:szCs w:val="24"/>
              </w:rPr>
              <w:t>, краткосрочным кредитам.</w:t>
            </w:r>
          </w:p>
          <w:p w:rsidR="00F40996" w:rsidRPr="00F40996" w:rsidRDefault="00F40996" w:rsidP="00F40996">
            <w:pPr>
              <w:pStyle w:val="ConsPlusNormal"/>
              <w:ind w:firstLine="540"/>
              <w:jc w:val="both"/>
              <w:rPr>
                <w:rFonts w:ascii="Times New Roman" w:hAnsi="Times New Roman" w:cs="Times New Roman"/>
                <w:sz w:val="24"/>
                <w:szCs w:val="24"/>
              </w:rPr>
            </w:pPr>
            <w:r w:rsidRPr="00F40996">
              <w:rPr>
                <w:rFonts w:ascii="Times New Roman" w:hAnsi="Times New Roman" w:cs="Times New Roman"/>
                <w:sz w:val="24"/>
                <w:szCs w:val="24"/>
              </w:rPr>
              <w:t>В соответствии с п</w:t>
            </w:r>
            <w:r w:rsidR="00ED05E1" w:rsidRPr="00F40996">
              <w:rPr>
                <w:rFonts w:ascii="Times New Roman" w:hAnsi="Times New Roman" w:cs="Times New Roman"/>
                <w:sz w:val="24"/>
                <w:szCs w:val="24"/>
              </w:rPr>
              <w:t xml:space="preserve">остановлением Правительства Свердловской области от 26.11.2014 г. № 1051-ПП </w:t>
            </w:r>
            <w:r w:rsidRPr="00F40996">
              <w:rPr>
                <w:rFonts w:ascii="Times New Roman" w:hAnsi="Times New Roman" w:cs="Times New Roman"/>
                <w:sz w:val="24"/>
                <w:szCs w:val="24"/>
              </w:rPr>
              <w:t xml:space="preserve">срок проведения публичных консультаций  с учетом степени регулирующего воздействия положений, содержащихся в проекте акта,  может составлять  не менее 10 календарных дней </w:t>
            </w:r>
            <w:r w:rsidRPr="00F40996">
              <w:rPr>
                <w:rFonts w:ascii="Times New Roman" w:hAnsi="Times New Roman" w:cs="Times New Roman"/>
                <w:sz w:val="24"/>
                <w:szCs w:val="24"/>
              </w:rPr>
              <w:lastRenderedPageBreak/>
              <w:t>- для проектов актов, содержащих положения, имеющие низкую степень регулирующего воздействия.</w:t>
            </w:r>
          </w:p>
          <w:p w:rsidR="005267D1" w:rsidRDefault="005267D1" w:rsidP="00A46165">
            <w:pPr>
              <w:pStyle w:val="ConsPlusNormal"/>
              <w:ind w:left="19"/>
              <w:jc w:val="both"/>
              <w:rPr>
                <w:rFonts w:ascii="Times New Roman" w:hAnsi="Times New Roman" w:cs="Times New Roman"/>
                <w:sz w:val="24"/>
                <w:szCs w:val="24"/>
              </w:rPr>
            </w:pPr>
            <w:r>
              <w:rPr>
                <w:rFonts w:ascii="Times New Roman" w:hAnsi="Times New Roman" w:cs="Times New Roman"/>
                <w:sz w:val="24"/>
                <w:szCs w:val="24"/>
              </w:rPr>
              <w:t>Проектом учитываются положения, предусмотренные абзацем 6  подпункта «б» пункта  1 постановления Правительства Российской Федерации от 28.07.2015 № 766 в части  закупа у сельскохозяйственных товаропроизводителей  сельско</w:t>
            </w:r>
            <w:r w:rsidR="00E7045B">
              <w:rPr>
                <w:rFonts w:ascii="Times New Roman" w:hAnsi="Times New Roman" w:cs="Times New Roman"/>
                <w:sz w:val="24"/>
                <w:szCs w:val="24"/>
              </w:rPr>
              <w:t>-</w:t>
            </w:r>
            <w:r>
              <w:rPr>
                <w:rFonts w:ascii="Times New Roman" w:hAnsi="Times New Roman" w:cs="Times New Roman"/>
                <w:sz w:val="24"/>
                <w:szCs w:val="24"/>
              </w:rPr>
              <w:t>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 Кроме того, в Проекте сохранены положения</w:t>
            </w:r>
            <w:r w:rsidR="00E7045B">
              <w:rPr>
                <w:rFonts w:ascii="Times New Roman" w:hAnsi="Times New Roman" w:cs="Times New Roman"/>
                <w:sz w:val="24"/>
                <w:szCs w:val="24"/>
              </w:rPr>
              <w:t>,</w:t>
            </w:r>
            <w:r>
              <w:rPr>
                <w:rFonts w:ascii="Times New Roman" w:hAnsi="Times New Roman" w:cs="Times New Roman"/>
                <w:sz w:val="24"/>
                <w:szCs w:val="24"/>
              </w:rPr>
              <w:t xml:space="preserve"> ранее предусмотренные и отраженные в абзаце 6 подпункта «б» пункта 1 постановления Правительства Российской Федерации от 28.07.2015 № 766 в части закупа сельскохозяйственного сырья продукции растениеводства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r w:rsidR="00A46165">
              <w:rPr>
                <w:rFonts w:ascii="Times New Roman" w:hAnsi="Times New Roman" w:cs="Times New Roman"/>
                <w:sz w:val="24"/>
                <w:szCs w:val="24"/>
              </w:rPr>
              <w:t xml:space="preserve"> Перечень утвержден приказом Минсельхоза России</w:t>
            </w:r>
            <w:r w:rsidR="00A46165">
              <w:t xml:space="preserve"> </w:t>
            </w:r>
            <w:r w:rsidR="00E7045B">
              <w:t xml:space="preserve"> </w:t>
            </w:r>
            <w:r w:rsidR="00A46165" w:rsidRPr="00A46165">
              <w:rPr>
                <w:rFonts w:ascii="Times New Roman" w:hAnsi="Times New Roman" w:cs="Times New Roman"/>
                <w:sz w:val="24"/>
                <w:szCs w:val="24"/>
              </w:rPr>
              <w:t xml:space="preserve">от 11.02.2013 </w:t>
            </w:r>
            <w:r w:rsidR="00A46165">
              <w:rPr>
                <w:rFonts w:ascii="Times New Roman" w:hAnsi="Times New Roman" w:cs="Times New Roman"/>
                <w:sz w:val="24"/>
                <w:szCs w:val="24"/>
              </w:rPr>
              <w:t>№</w:t>
            </w:r>
            <w:r w:rsidR="00A46165" w:rsidRPr="00A46165">
              <w:rPr>
                <w:rFonts w:ascii="Times New Roman" w:hAnsi="Times New Roman" w:cs="Times New Roman"/>
                <w:sz w:val="24"/>
                <w:szCs w:val="24"/>
              </w:rPr>
              <w:t xml:space="preserve"> 53</w:t>
            </w:r>
            <w:r w:rsidR="00A46165">
              <w:rPr>
                <w:rFonts w:ascii="Times New Roman" w:hAnsi="Times New Roman" w:cs="Times New Roman"/>
                <w:sz w:val="24"/>
                <w:szCs w:val="24"/>
              </w:rPr>
              <w:t xml:space="preserve"> </w:t>
            </w:r>
            <w:r w:rsidR="00A46165" w:rsidRPr="00A46165">
              <w:rPr>
                <w:rFonts w:ascii="Times New Roman" w:hAnsi="Times New Roman" w:cs="Times New Roman"/>
                <w:sz w:val="24"/>
                <w:szCs w:val="24"/>
              </w:rPr>
              <w:t>(ред. от 23.07.2014) «О реализации постановления Правительства Российской Федерации от 28 декабря 2012 г. № 1460</w:t>
            </w:r>
            <w:r w:rsidR="00A46165" w:rsidRPr="00E7045B">
              <w:rPr>
                <w:rFonts w:ascii="Times New Roman" w:hAnsi="Times New Roman" w:cs="Times New Roman"/>
                <w:sz w:val="24"/>
                <w:szCs w:val="24"/>
              </w:rPr>
              <w:t>» (Зарегистрировано в Минюсте России 22.03.2013 № 27831).</w:t>
            </w:r>
            <w:r w:rsidR="002A4A40" w:rsidRPr="00E7045B">
              <w:rPr>
                <w:rFonts w:ascii="Times New Roman" w:hAnsi="Times New Roman" w:cs="Times New Roman"/>
                <w:sz w:val="24"/>
                <w:szCs w:val="24"/>
              </w:rPr>
              <w:t xml:space="preserve"> В Пояснительной записке  также отражены нормы постановления Правительства</w:t>
            </w:r>
            <w:r w:rsidR="002A4A40">
              <w:rPr>
                <w:rFonts w:ascii="Times New Roman" w:hAnsi="Times New Roman" w:cs="Times New Roman"/>
                <w:sz w:val="24"/>
                <w:szCs w:val="24"/>
              </w:rPr>
              <w:t xml:space="preserve"> Российской Федерации от 28.07.2015 № 766 в части  закупа у сельскохозяйственных</w:t>
            </w:r>
            <w:r w:rsidR="00E7045B">
              <w:rPr>
                <w:rFonts w:ascii="Times New Roman" w:hAnsi="Times New Roman" w:cs="Times New Roman"/>
                <w:sz w:val="24"/>
                <w:szCs w:val="24"/>
              </w:rPr>
              <w:t xml:space="preserve"> </w:t>
            </w:r>
            <w:r w:rsidR="002A4A40">
              <w:rPr>
                <w:rFonts w:ascii="Times New Roman" w:hAnsi="Times New Roman" w:cs="Times New Roman"/>
                <w:sz w:val="24"/>
                <w:szCs w:val="24"/>
              </w:rPr>
              <w:t xml:space="preserve"> товаропроизводителей сельско</w:t>
            </w:r>
            <w:r w:rsidR="00E7045B">
              <w:rPr>
                <w:rFonts w:ascii="Times New Roman" w:hAnsi="Times New Roman" w:cs="Times New Roman"/>
                <w:sz w:val="24"/>
                <w:szCs w:val="24"/>
              </w:rPr>
              <w:t>-</w:t>
            </w:r>
            <w:r w:rsidR="002A4A40">
              <w:rPr>
                <w:rFonts w:ascii="Times New Roman" w:hAnsi="Times New Roman" w:cs="Times New Roman"/>
                <w:sz w:val="24"/>
                <w:szCs w:val="24"/>
              </w:rPr>
              <w:t>хозяйственного сырья продукции растениеводства с расшифровкой: овощеводства, садоводства, виноградарства, картофелеводства, бахчеводства и продукции закрытого грунта.</w:t>
            </w:r>
            <w:r w:rsidR="00E7045B">
              <w:rPr>
                <w:rFonts w:ascii="Times New Roman" w:hAnsi="Times New Roman" w:cs="Times New Roman"/>
                <w:sz w:val="24"/>
                <w:szCs w:val="24"/>
              </w:rPr>
              <w:t xml:space="preserve"> Как показывает  практика перерабатывающими организациями Свердловской области для осуществления первичной и промышленной переработки  указанная продукция растениеводства не закупается, а закупается зерно. </w:t>
            </w:r>
            <w:r w:rsidR="00AA5578">
              <w:rPr>
                <w:rFonts w:ascii="Times New Roman" w:hAnsi="Times New Roman" w:cs="Times New Roman"/>
                <w:sz w:val="24"/>
                <w:szCs w:val="24"/>
              </w:rPr>
              <w:t xml:space="preserve"> </w:t>
            </w:r>
            <w:r w:rsidR="00AA5578">
              <w:rPr>
                <w:rFonts w:ascii="Times New Roman" w:hAnsi="Times New Roman" w:cs="Times New Roman"/>
                <w:sz w:val="24"/>
                <w:szCs w:val="24"/>
              </w:rPr>
              <w:lastRenderedPageBreak/>
              <w:t xml:space="preserve">Интересы предпринимателей </w:t>
            </w:r>
            <w:r w:rsidR="005728D1">
              <w:rPr>
                <w:rFonts w:ascii="Times New Roman" w:hAnsi="Times New Roman" w:cs="Times New Roman"/>
                <w:sz w:val="24"/>
                <w:szCs w:val="24"/>
              </w:rPr>
              <w:t xml:space="preserve"> Свердловской области не ограничива</w:t>
            </w:r>
            <w:r w:rsidR="006878E3">
              <w:rPr>
                <w:rFonts w:ascii="Times New Roman" w:hAnsi="Times New Roman" w:cs="Times New Roman"/>
                <w:sz w:val="24"/>
                <w:szCs w:val="24"/>
              </w:rPr>
              <w:t>ю</w:t>
            </w:r>
            <w:r w:rsidR="005728D1">
              <w:rPr>
                <w:rFonts w:ascii="Times New Roman" w:hAnsi="Times New Roman" w:cs="Times New Roman"/>
                <w:sz w:val="24"/>
                <w:szCs w:val="24"/>
              </w:rPr>
              <w:t>тся.</w:t>
            </w:r>
          </w:p>
          <w:p w:rsidR="00483709" w:rsidRDefault="00483709" w:rsidP="00A46165">
            <w:pPr>
              <w:pStyle w:val="ConsPlusNormal"/>
              <w:ind w:left="19"/>
              <w:jc w:val="both"/>
              <w:rPr>
                <w:rFonts w:ascii="Times New Roman" w:hAnsi="Times New Roman" w:cs="Times New Roman"/>
                <w:sz w:val="24"/>
                <w:szCs w:val="24"/>
              </w:rPr>
            </w:pPr>
          </w:p>
          <w:p w:rsidR="00D41B89" w:rsidRDefault="00483709" w:rsidP="00D41B89">
            <w:pPr>
              <w:pStyle w:val="ConsPlusNormal"/>
              <w:ind w:left="19"/>
              <w:jc w:val="both"/>
              <w:rPr>
                <w:rFonts w:ascii="Times New Roman" w:hAnsi="Times New Roman" w:cs="Times New Roman"/>
                <w:sz w:val="24"/>
                <w:szCs w:val="24"/>
              </w:rPr>
            </w:pPr>
            <w:r w:rsidRPr="006A49DC">
              <w:rPr>
                <w:rFonts w:ascii="Times New Roman" w:hAnsi="Times New Roman" w:cs="Times New Roman"/>
                <w:sz w:val="24"/>
                <w:szCs w:val="24"/>
              </w:rPr>
              <w:t xml:space="preserve">    </w:t>
            </w:r>
            <w:r w:rsidR="00D41B89">
              <w:rPr>
                <w:rFonts w:ascii="Times New Roman" w:hAnsi="Times New Roman" w:cs="Times New Roman"/>
                <w:sz w:val="24"/>
                <w:szCs w:val="24"/>
              </w:rPr>
              <w:t xml:space="preserve">    Не учтено. Проблема изложена максимально конкретно. Цели и индикаторы определены.</w:t>
            </w:r>
          </w:p>
          <w:p w:rsidR="00327C0A" w:rsidRPr="006A49DC" w:rsidRDefault="00D41B89" w:rsidP="00D41B89">
            <w:pPr>
              <w:pStyle w:val="ConsPlusNormal"/>
              <w:ind w:left="19"/>
              <w:jc w:val="both"/>
              <w:rPr>
                <w:rFonts w:ascii="Times New Roman" w:hAnsi="Times New Roman" w:cs="Times New Roman"/>
                <w:sz w:val="24"/>
                <w:szCs w:val="24"/>
              </w:rPr>
            </w:pPr>
            <w:r>
              <w:rPr>
                <w:rFonts w:ascii="Times New Roman" w:hAnsi="Times New Roman" w:cs="Times New Roman"/>
                <w:sz w:val="24"/>
                <w:szCs w:val="24"/>
              </w:rPr>
              <w:t xml:space="preserve">        </w:t>
            </w:r>
            <w:r w:rsidR="002064CD" w:rsidRPr="006A49DC">
              <w:rPr>
                <w:rFonts w:ascii="Times New Roman" w:hAnsi="Times New Roman" w:cs="Times New Roman"/>
                <w:sz w:val="24"/>
                <w:szCs w:val="24"/>
              </w:rPr>
              <w:t>Возмещение части расходов сельскохозяйственных товаропроизводителей, индивидуальных предпринимателей и организаций, осуществляющих первичную или промышленную переработку сельхозпродукции, организаций, осуществляющих строительство оптово-распределительных центров</w:t>
            </w:r>
            <w:r w:rsidR="009A0E11" w:rsidRPr="006A49DC">
              <w:rPr>
                <w:rFonts w:ascii="Times New Roman" w:hAnsi="Times New Roman" w:cs="Times New Roman"/>
                <w:sz w:val="24"/>
                <w:szCs w:val="24"/>
              </w:rPr>
              <w:t xml:space="preserve">, производится в целях снижения финансовой нагрузки  при  ведении основной и инвестиционной деятельности. </w:t>
            </w:r>
            <w:r w:rsidR="002064CD" w:rsidRPr="006A49DC">
              <w:rPr>
                <w:rFonts w:ascii="Times New Roman" w:hAnsi="Times New Roman" w:cs="Times New Roman"/>
                <w:sz w:val="24"/>
                <w:szCs w:val="24"/>
              </w:rPr>
              <w:t xml:space="preserve">  </w:t>
            </w:r>
            <w:r w:rsidR="009A0E11" w:rsidRPr="006A49DC">
              <w:rPr>
                <w:rFonts w:ascii="Times New Roman" w:hAnsi="Times New Roman" w:cs="Times New Roman"/>
                <w:sz w:val="24"/>
                <w:szCs w:val="24"/>
              </w:rPr>
              <w:t xml:space="preserve">Без осуществления такой поддержки  нет возможности для ведения сезонных сельскохозяйственных работ и развития материально-технической базы, улучшения условий труда, повышения производительности. В целях обеспечения и расширения таких возможности с 01.08.2015 г. Правительством Российской Федерации на условиях софинансирования из регионального бюджета </w:t>
            </w:r>
            <w:r w:rsidR="007C20DD" w:rsidRPr="006A49DC">
              <w:rPr>
                <w:rFonts w:ascii="Times New Roman" w:hAnsi="Times New Roman" w:cs="Times New Roman"/>
                <w:sz w:val="24"/>
                <w:szCs w:val="24"/>
              </w:rPr>
              <w:t xml:space="preserve"> вводятся новые направления</w:t>
            </w:r>
            <w:r w:rsidR="002064CD" w:rsidRPr="006A49DC">
              <w:rPr>
                <w:rFonts w:ascii="Times New Roman" w:hAnsi="Times New Roman" w:cs="Times New Roman"/>
                <w:sz w:val="24"/>
                <w:szCs w:val="24"/>
              </w:rPr>
              <w:t xml:space="preserve"> </w:t>
            </w:r>
            <w:r w:rsidR="007C20DD" w:rsidRPr="006A49DC">
              <w:rPr>
                <w:rFonts w:ascii="Times New Roman" w:hAnsi="Times New Roman" w:cs="Times New Roman"/>
                <w:sz w:val="24"/>
                <w:szCs w:val="24"/>
              </w:rPr>
              <w:t xml:space="preserve"> поддержки организаций АПК при привлечении  кредитов.</w:t>
            </w:r>
            <w:r w:rsidR="00327C0A" w:rsidRPr="006A49DC">
              <w:rPr>
                <w:rFonts w:ascii="Times New Roman" w:hAnsi="Times New Roman" w:cs="Times New Roman"/>
                <w:sz w:val="24"/>
                <w:szCs w:val="24"/>
              </w:rPr>
              <w:t xml:space="preserve"> Для поддержки требуется привлечение средств федерального бюджета (основная часть поддержки осуществляется из федерального бюджета) в связи с этим разработан Проект. В целом в 2015 году предусматривается привлечение средств федерального бюджета на  эти цели в сумме 1063,854 млн. руб. (2013 год-788,271 млн. руб.). С вводом новых направлений поддержки кредитования АПК планируется привлечение более 5 млрд. руб. кредитных средств. С привлечение кредитных средств планируется</w:t>
            </w:r>
            <w:r w:rsidR="004C2CFB" w:rsidRPr="006A49DC">
              <w:rPr>
                <w:rFonts w:ascii="Times New Roman" w:hAnsi="Times New Roman" w:cs="Times New Roman"/>
                <w:sz w:val="24"/>
                <w:szCs w:val="24"/>
              </w:rPr>
              <w:t xml:space="preserve"> реконструкция и модернизация объектов переработки сельхозпродукции,</w:t>
            </w:r>
            <w:r w:rsidR="00327C0A" w:rsidRPr="006A49DC">
              <w:rPr>
                <w:rFonts w:ascii="Times New Roman" w:hAnsi="Times New Roman" w:cs="Times New Roman"/>
                <w:sz w:val="24"/>
                <w:szCs w:val="24"/>
              </w:rPr>
              <w:t xml:space="preserve">  продолжение строительства  11 переходящих  объектов  и   10 новых объектов молочного скотоводства. До конца года будет начат</w:t>
            </w:r>
            <w:r w:rsidR="00773455" w:rsidRPr="006A49DC">
              <w:rPr>
                <w:rFonts w:ascii="Times New Roman" w:hAnsi="Times New Roman" w:cs="Times New Roman"/>
                <w:sz w:val="24"/>
                <w:szCs w:val="24"/>
              </w:rPr>
              <w:t>о</w:t>
            </w:r>
            <w:r w:rsidR="00327C0A" w:rsidRPr="006A49DC">
              <w:rPr>
                <w:rFonts w:ascii="Times New Roman" w:hAnsi="Times New Roman" w:cs="Times New Roman"/>
                <w:sz w:val="24"/>
                <w:szCs w:val="24"/>
              </w:rPr>
              <w:t xml:space="preserve"> строительство оптово-распределительного центра </w:t>
            </w:r>
            <w:r w:rsidR="002C6E3D" w:rsidRPr="006A49DC">
              <w:rPr>
                <w:rFonts w:ascii="Times New Roman" w:hAnsi="Times New Roman" w:cs="Times New Roman"/>
                <w:sz w:val="24"/>
                <w:szCs w:val="24"/>
              </w:rPr>
              <w:t xml:space="preserve">  с мощностью  </w:t>
            </w:r>
            <w:r w:rsidR="002C6E3D" w:rsidRPr="006A49DC">
              <w:rPr>
                <w:rFonts w:ascii="Times New Roman" w:hAnsi="Times New Roman" w:cs="Times New Roman"/>
                <w:sz w:val="24"/>
                <w:szCs w:val="24"/>
              </w:rPr>
              <w:lastRenderedPageBreak/>
              <w:t xml:space="preserve">единовременного хранения не менее 50 тыс. тонн сельхозпродукции, селекционно- семеноводческого центра </w:t>
            </w:r>
            <w:r w:rsidR="004C2CFB" w:rsidRPr="006A49DC">
              <w:rPr>
                <w:rFonts w:ascii="Times New Roman" w:hAnsi="Times New Roman" w:cs="Times New Roman"/>
                <w:sz w:val="24"/>
                <w:szCs w:val="24"/>
              </w:rPr>
              <w:t xml:space="preserve"> на 10 тыс.тонн семян. С 2016 года планируется начать строительство селекционно-генетического центра по племенному животноводству.</w:t>
            </w:r>
          </w:p>
          <w:p w:rsidR="00F97BED" w:rsidRPr="006A49DC" w:rsidRDefault="00F97BED" w:rsidP="00A46165">
            <w:pPr>
              <w:pStyle w:val="ConsPlusNormal"/>
              <w:ind w:left="19"/>
              <w:jc w:val="both"/>
              <w:rPr>
                <w:rFonts w:ascii="Times New Roman" w:hAnsi="Times New Roman" w:cs="Times New Roman"/>
                <w:sz w:val="24"/>
                <w:szCs w:val="24"/>
              </w:rPr>
            </w:pPr>
            <w:r w:rsidRPr="006A49DC">
              <w:rPr>
                <w:rFonts w:ascii="Times New Roman" w:hAnsi="Times New Roman" w:cs="Times New Roman"/>
                <w:sz w:val="24"/>
                <w:szCs w:val="24"/>
              </w:rPr>
              <w:t xml:space="preserve">    Получение такой поддержки субъектами предпринимательской деятельности снижает затраты на обслуживание привлеченных </w:t>
            </w:r>
            <w:r w:rsidR="006611EE" w:rsidRPr="006A49DC">
              <w:rPr>
                <w:rFonts w:ascii="Times New Roman" w:hAnsi="Times New Roman" w:cs="Times New Roman"/>
                <w:sz w:val="24"/>
                <w:szCs w:val="24"/>
              </w:rPr>
              <w:t xml:space="preserve"> инвестиционных </w:t>
            </w:r>
            <w:r w:rsidRPr="006A49DC">
              <w:rPr>
                <w:rFonts w:ascii="Times New Roman" w:hAnsi="Times New Roman" w:cs="Times New Roman"/>
                <w:sz w:val="24"/>
                <w:szCs w:val="24"/>
              </w:rPr>
              <w:t xml:space="preserve">кредитов </w:t>
            </w:r>
            <w:r w:rsidR="006611EE" w:rsidRPr="006A49DC">
              <w:rPr>
                <w:rFonts w:ascii="Times New Roman" w:hAnsi="Times New Roman" w:cs="Times New Roman"/>
                <w:sz w:val="24"/>
                <w:szCs w:val="24"/>
              </w:rPr>
              <w:t xml:space="preserve"> на 50-60 процентов  ежегодно в течение срока действия кредитного договора,  краткосрочных -  от 60 до 100 процентов.</w:t>
            </w:r>
          </w:p>
          <w:p w:rsidR="006611EE" w:rsidRPr="006A49DC" w:rsidRDefault="006611EE" w:rsidP="006611EE">
            <w:pPr>
              <w:pStyle w:val="ConsPlusNormal"/>
              <w:ind w:left="19"/>
              <w:jc w:val="both"/>
              <w:rPr>
                <w:rFonts w:ascii="Times New Roman" w:hAnsi="Times New Roman" w:cs="Times New Roman"/>
                <w:sz w:val="24"/>
                <w:szCs w:val="24"/>
              </w:rPr>
            </w:pPr>
            <w:r w:rsidRPr="006A49DC">
              <w:rPr>
                <w:rFonts w:ascii="Times New Roman" w:hAnsi="Times New Roman" w:cs="Times New Roman"/>
                <w:sz w:val="24"/>
                <w:szCs w:val="24"/>
              </w:rPr>
              <w:t xml:space="preserve">     Поддержка кредитования агропромышленного комплекса  позволит достичь показатель эффективности по производству продукции животноводства и растениеводства в объемах, установленных Государственной программой  Свердловской области "Развитие агропромышленного комплекса и потребительского рынка Свердловской области до 2020 года".</w:t>
            </w:r>
          </w:p>
          <w:p w:rsidR="006611EE" w:rsidRPr="006A49DC" w:rsidRDefault="006611EE" w:rsidP="00A46165">
            <w:pPr>
              <w:pStyle w:val="ConsPlusNormal"/>
              <w:ind w:left="19"/>
              <w:jc w:val="both"/>
              <w:rPr>
                <w:rFonts w:ascii="Times New Roman" w:hAnsi="Times New Roman" w:cs="Times New Roman"/>
                <w:sz w:val="24"/>
                <w:szCs w:val="24"/>
              </w:rPr>
            </w:pPr>
          </w:p>
          <w:p w:rsidR="00890D91" w:rsidRPr="00890D91" w:rsidRDefault="00D41B89" w:rsidP="00D41B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90D91" w:rsidRPr="006A49DC">
              <w:rPr>
                <w:rFonts w:ascii="Times New Roman" w:hAnsi="Times New Roman" w:cs="Times New Roman"/>
                <w:sz w:val="24"/>
                <w:szCs w:val="24"/>
              </w:rPr>
              <w:t>Пункт 7.1. уточнен. Рассмотрено постановление Правительства Тюменской области от 08.04.2013 №107-п (в ред. от 25.03.2015) «Об утверждении порядков предоставления субсидий из средств областного и федерального бюджетов на возмещение части затрат на уплату процентов по кредитам, полученным в российских кредитных организациях, и займам, полученным  в сельскохозя</w:t>
            </w:r>
            <w:r w:rsidR="00890D91" w:rsidRPr="00890D91">
              <w:rPr>
                <w:rFonts w:ascii="Times New Roman" w:hAnsi="Times New Roman" w:cs="Times New Roman"/>
                <w:sz w:val="24"/>
                <w:szCs w:val="24"/>
              </w:rPr>
              <w:t>йственных кредитных потребительских кооперативах»</w:t>
            </w:r>
            <w:r w:rsidR="00BC538C">
              <w:rPr>
                <w:rFonts w:ascii="Times New Roman" w:hAnsi="Times New Roman" w:cs="Times New Roman"/>
                <w:sz w:val="24"/>
                <w:szCs w:val="24"/>
              </w:rPr>
              <w:t xml:space="preserve">, постановление Правительства Челябинской области от 26.02.2013 №65-п «О порядке предоставления в 2013-2015 годах субсидии </w:t>
            </w:r>
            <w:r w:rsidR="00BC538C" w:rsidRPr="00890D91">
              <w:rPr>
                <w:rFonts w:ascii="Times New Roman" w:hAnsi="Times New Roman" w:cs="Times New Roman"/>
                <w:sz w:val="24"/>
                <w:szCs w:val="24"/>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F50878">
              <w:rPr>
                <w:rFonts w:ascii="Times New Roman" w:hAnsi="Times New Roman" w:cs="Times New Roman"/>
                <w:sz w:val="24"/>
                <w:szCs w:val="24"/>
              </w:rPr>
              <w:t xml:space="preserve">» </w:t>
            </w:r>
            <w:r w:rsidR="00BC538C">
              <w:rPr>
                <w:rFonts w:ascii="Times New Roman" w:hAnsi="Times New Roman" w:cs="Times New Roman"/>
                <w:sz w:val="24"/>
                <w:szCs w:val="24"/>
              </w:rPr>
              <w:t xml:space="preserve"> (ред. от 18.03.2015 №113-п).</w:t>
            </w:r>
          </w:p>
          <w:p w:rsidR="00852F26" w:rsidRDefault="005267D1" w:rsidP="005267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E70CE" w:rsidRDefault="00CE70CE" w:rsidP="00852F26">
            <w:pPr>
              <w:pStyle w:val="ConsPlusNormal"/>
              <w:ind w:firstLine="302"/>
              <w:jc w:val="both"/>
              <w:rPr>
                <w:rFonts w:ascii="Times New Roman" w:hAnsi="Times New Roman" w:cs="Times New Roman"/>
                <w:sz w:val="24"/>
                <w:szCs w:val="24"/>
              </w:rPr>
            </w:pPr>
          </w:p>
          <w:p w:rsidR="00D41B89" w:rsidRDefault="00D41B89" w:rsidP="00852F26">
            <w:pPr>
              <w:pStyle w:val="ConsPlusNormal"/>
              <w:ind w:firstLine="302"/>
              <w:jc w:val="both"/>
              <w:rPr>
                <w:rFonts w:ascii="Times New Roman" w:hAnsi="Times New Roman" w:cs="Times New Roman"/>
                <w:sz w:val="24"/>
                <w:szCs w:val="24"/>
              </w:rPr>
            </w:pPr>
            <w:r>
              <w:rPr>
                <w:rFonts w:ascii="Times New Roman" w:hAnsi="Times New Roman" w:cs="Times New Roman"/>
                <w:sz w:val="24"/>
                <w:szCs w:val="24"/>
              </w:rPr>
              <w:lastRenderedPageBreak/>
              <w:t>Учтено.</w:t>
            </w:r>
          </w:p>
          <w:p w:rsidR="00E06710" w:rsidRPr="00E06710" w:rsidRDefault="00E06710" w:rsidP="00852F26">
            <w:pPr>
              <w:pStyle w:val="ConsPlusNormal"/>
              <w:ind w:firstLine="302"/>
              <w:jc w:val="both"/>
              <w:rPr>
                <w:rFonts w:ascii="Times New Roman" w:hAnsi="Times New Roman" w:cs="Times New Roman"/>
                <w:sz w:val="24"/>
                <w:szCs w:val="24"/>
              </w:rPr>
            </w:pPr>
            <w:r w:rsidRPr="00E06710">
              <w:rPr>
                <w:rFonts w:ascii="Times New Roman" w:hAnsi="Times New Roman" w:cs="Times New Roman"/>
                <w:sz w:val="24"/>
                <w:szCs w:val="24"/>
              </w:rPr>
              <w:t>Все сельскохозяйственные товаропроизводители, индивидуальные предприниматели и организации, осуществляющие первичн</w:t>
            </w:r>
            <w:r w:rsidR="00F50878">
              <w:rPr>
                <w:rFonts w:ascii="Times New Roman" w:hAnsi="Times New Roman" w:cs="Times New Roman"/>
                <w:sz w:val="24"/>
                <w:szCs w:val="24"/>
              </w:rPr>
              <w:t>ую</w:t>
            </w:r>
            <w:r w:rsidRPr="00E06710">
              <w:rPr>
                <w:rFonts w:ascii="Times New Roman" w:hAnsi="Times New Roman" w:cs="Times New Roman"/>
                <w:sz w:val="24"/>
                <w:szCs w:val="24"/>
              </w:rPr>
              <w:t xml:space="preserve"> и (или) последующую </w:t>
            </w:r>
            <w:r w:rsidR="00CC711C">
              <w:rPr>
                <w:rFonts w:ascii="Times New Roman" w:hAnsi="Times New Roman" w:cs="Times New Roman"/>
                <w:sz w:val="24"/>
                <w:szCs w:val="24"/>
              </w:rPr>
              <w:t>(</w:t>
            </w:r>
            <w:r w:rsidRPr="00E06710">
              <w:rPr>
                <w:rFonts w:ascii="Times New Roman" w:hAnsi="Times New Roman" w:cs="Times New Roman"/>
                <w:sz w:val="24"/>
                <w:szCs w:val="24"/>
              </w:rPr>
              <w:t>промышленную</w:t>
            </w:r>
            <w:r w:rsidR="00CC711C">
              <w:rPr>
                <w:rFonts w:ascii="Times New Roman" w:hAnsi="Times New Roman" w:cs="Times New Roman"/>
                <w:sz w:val="24"/>
                <w:szCs w:val="24"/>
              </w:rPr>
              <w:t>)</w:t>
            </w:r>
            <w:r w:rsidRPr="00E06710">
              <w:rPr>
                <w:rFonts w:ascii="Times New Roman" w:hAnsi="Times New Roman" w:cs="Times New Roman"/>
                <w:sz w:val="24"/>
                <w:szCs w:val="24"/>
              </w:rPr>
              <w:t xml:space="preserve"> переработку сельскохозяйственной продукции, организации, осуществляющие строительство, реконструкцию и модернизацию оптово-распределительных центров</w:t>
            </w:r>
            <w:r w:rsidR="00CC711C">
              <w:rPr>
                <w:rFonts w:ascii="Times New Roman" w:hAnsi="Times New Roman" w:cs="Times New Roman"/>
                <w:sz w:val="24"/>
                <w:szCs w:val="24"/>
              </w:rPr>
              <w:t>,</w:t>
            </w:r>
            <w:r w:rsidRPr="00E06710">
              <w:rPr>
                <w:rFonts w:ascii="Times New Roman" w:hAnsi="Times New Roman" w:cs="Times New Roman"/>
                <w:sz w:val="24"/>
                <w:szCs w:val="24"/>
              </w:rPr>
              <w:t xml:space="preserve"> в пункте 8.2 учтены</w:t>
            </w:r>
            <w:r w:rsidR="00CC711C">
              <w:rPr>
                <w:rFonts w:ascii="Times New Roman" w:hAnsi="Times New Roman" w:cs="Times New Roman"/>
                <w:sz w:val="24"/>
                <w:szCs w:val="24"/>
              </w:rPr>
              <w:t>,</w:t>
            </w:r>
            <w:r w:rsidRPr="00E06710">
              <w:rPr>
                <w:rFonts w:ascii="Times New Roman" w:hAnsi="Times New Roman" w:cs="Times New Roman"/>
                <w:sz w:val="24"/>
                <w:szCs w:val="24"/>
              </w:rPr>
              <w:t xml:space="preserve"> как организации агропромышленного комплекса. Субсидии на возмещение части процентной ставки по кредитам не предоставляются оптово-распределительному центру, постановлением Правительства Российской Федерации от 28.07.2015 №766 и Проектом предусмотрено предоставление  субсидии организации.</w:t>
            </w:r>
            <w:r w:rsidR="005B515E">
              <w:rPr>
                <w:rFonts w:ascii="Times New Roman" w:hAnsi="Times New Roman" w:cs="Times New Roman"/>
                <w:sz w:val="24"/>
                <w:szCs w:val="24"/>
              </w:rPr>
              <w:t xml:space="preserve"> В заключении с учетом замечания пункт 8.2 конкретизирован.</w:t>
            </w:r>
          </w:p>
          <w:p w:rsidR="00ED05E1" w:rsidRDefault="00ED05E1" w:rsidP="00ED05E1">
            <w:pPr>
              <w:pStyle w:val="ConsPlusNormal"/>
              <w:ind w:firstLine="540"/>
              <w:jc w:val="both"/>
              <w:rPr>
                <w:rFonts w:ascii="Times New Roman" w:hAnsi="Times New Roman" w:cs="Times New Roman"/>
                <w:sz w:val="24"/>
                <w:szCs w:val="24"/>
              </w:rPr>
            </w:pPr>
          </w:p>
          <w:p w:rsidR="00953BAC" w:rsidRPr="00953BAC" w:rsidRDefault="00953BAC" w:rsidP="00ED05E1">
            <w:pPr>
              <w:pStyle w:val="ConsPlusNormal"/>
              <w:ind w:firstLine="540"/>
              <w:jc w:val="both"/>
              <w:rPr>
                <w:rFonts w:ascii="Times New Roman" w:hAnsi="Times New Roman" w:cs="Times New Roman"/>
                <w:sz w:val="24"/>
                <w:szCs w:val="24"/>
              </w:rPr>
            </w:pPr>
          </w:p>
          <w:p w:rsidR="00D41B89" w:rsidRDefault="00D41B89" w:rsidP="00D41B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Не учтено.</w:t>
            </w:r>
          </w:p>
          <w:p w:rsidR="00953BAC" w:rsidRPr="00953BAC" w:rsidRDefault="00953BAC" w:rsidP="00ED05E1">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Введение новых и изменение существующих функции Министерства агропромышленного комплекса и продовольствия Свердловской области Проектом не предусмотрено. С введением новых норм увеличивается нагрузка на специалистов уже исполняющих своих функций в соответствии с должностным регламентом. Увеличение штатной  численности  с увеличением расходов на содержание аппарата не предусмотрено законодательством.</w:t>
            </w:r>
          </w:p>
          <w:p w:rsidR="00A6437E" w:rsidRDefault="00A6437E" w:rsidP="00ED05E1">
            <w:pPr>
              <w:pStyle w:val="ConsPlusNormal"/>
              <w:ind w:firstLine="540"/>
              <w:jc w:val="both"/>
              <w:rPr>
                <w:rFonts w:ascii="Times New Roman" w:hAnsi="Times New Roman" w:cs="Times New Roman"/>
                <w:color w:val="FF0000"/>
                <w:sz w:val="24"/>
                <w:szCs w:val="24"/>
              </w:rPr>
            </w:pPr>
          </w:p>
          <w:p w:rsidR="008C46C6" w:rsidRPr="00931195" w:rsidRDefault="008C46C6" w:rsidP="00ED05E1">
            <w:pPr>
              <w:pStyle w:val="ConsPlusNormal"/>
              <w:ind w:firstLine="540"/>
              <w:jc w:val="both"/>
              <w:rPr>
                <w:rFonts w:ascii="Times New Roman" w:hAnsi="Times New Roman" w:cs="Times New Roman"/>
                <w:sz w:val="24"/>
                <w:szCs w:val="24"/>
              </w:rPr>
            </w:pPr>
          </w:p>
          <w:p w:rsidR="00D41B89" w:rsidRDefault="00D41B89" w:rsidP="00ED05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учтено.</w:t>
            </w:r>
          </w:p>
          <w:p w:rsidR="008C46C6" w:rsidRPr="00931195" w:rsidRDefault="008C46C6" w:rsidP="00ED05E1">
            <w:pPr>
              <w:pStyle w:val="ConsPlusNormal"/>
              <w:ind w:firstLine="540"/>
              <w:jc w:val="both"/>
              <w:rPr>
                <w:rFonts w:ascii="Times New Roman" w:hAnsi="Times New Roman" w:cs="Times New Roman"/>
                <w:sz w:val="24"/>
                <w:szCs w:val="24"/>
              </w:rPr>
            </w:pPr>
            <w:r w:rsidRPr="00931195">
              <w:rPr>
                <w:rFonts w:ascii="Times New Roman" w:hAnsi="Times New Roman" w:cs="Times New Roman"/>
                <w:sz w:val="24"/>
                <w:szCs w:val="24"/>
              </w:rPr>
              <w:t xml:space="preserve">Затраты субъектов предпринимательской  и инвестиционной деятельности при реализации ими  прав и обязанностей, связанных с получением субсидий, минимальны.  Состоят в основном из стоимости канцелярских товаров (бумага)  и транспортных услуг, что от суммы получаемой  </w:t>
            </w:r>
            <w:r w:rsidRPr="00931195">
              <w:rPr>
                <w:rFonts w:ascii="Times New Roman" w:hAnsi="Times New Roman" w:cs="Times New Roman"/>
                <w:sz w:val="24"/>
                <w:szCs w:val="24"/>
              </w:rPr>
              <w:lastRenderedPageBreak/>
              <w:t xml:space="preserve">субсидии составляет  от 2500 до 3000 руб. в год </w:t>
            </w:r>
            <w:r w:rsidR="00027C94" w:rsidRPr="00931195">
              <w:rPr>
                <w:rFonts w:ascii="Times New Roman" w:hAnsi="Times New Roman" w:cs="Times New Roman"/>
                <w:sz w:val="24"/>
                <w:szCs w:val="24"/>
              </w:rPr>
              <w:t xml:space="preserve">(не более 1% </w:t>
            </w:r>
            <w:r w:rsidRPr="00931195">
              <w:rPr>
                <w:rFonts w:ascii="Times New Roman" w:hAnsi="Times New Roman" w:cs="Times New Roman"/>
                <w:sz w:val="24"/>
                <w:szCs w:val="24"/>
              </w:rPr>
              <w:t xml:space="preserve">  от суммы субсидии</w:t>
            </w:r>
            <w:r w:rsidR="00027C94" w:rsidRPr="00931195">
              <w:rPr>
                <w:rFonts w:ascii="Times New Roman" w:hAnsi="Times New Roman" w:cs="Times New Roman"/>
                <w:sz w:val="24"/>
                <w:szCs w:val="24"/>
              </w:rPr>
              <w:t>).</w:t>
            </w:r>
            <w:r w:rsidR="00931195" w:rsidRPr="00931195">
              <w:rPr>
                <w:rFonts w:ascii="Times New Roman" w:hAnsi="Times New Roman" w:cs="Times New Roman"/>
                <w:sz w:val="24"/>
                <w:szCs w:val="24"/>
              </w:rPr>
              <w:t xml:space="preserve"> Проект не предусматривает увеличение затрат предпринимателей по сравнению с действующей редакцией.</w:t>
            </w:r>
          </w:p>
          <w:p w:rsidR="00A6437E" w:rsidRDefault="00A6437E" w:rsidP="00ED05E1">
            <w:pPr>
              <w:pStyle w:val="ConsPlusNormal"/>
              <w:ind w:firstLine="540"/>
              <w:jc w:val="both"/>
              <w:rPr>
                <w:rFonts w:ascii="Times New Roman" w:hAnsi="Times New Roman" w:cs="Times New Roman"/>
                <w:color w:val="FF0000"/>
                <w:sz w:val="24"/>
                <w:szCs w:val="24"/>
              </w:rPr>
            </w:pPr>
          </w:p>
          <w:p w:rsidR="00755DD7" w:rsidRPr="00755DD7" w:rsidRDefault="00755DD7" w:rsidP="00ED05E1">
            <w:pPr>
              <w:pStyle w:val="ConsPlusNormal"/>
              <w:ind w:firstLine="540"/>
              <w:jc w:val="both"/>
              <w:rPr>
                <w:rFonts w:ascii="Times New Roman" w:hAnsi="Times New Roman" w:cs="Times New Roman"/>
                <w:sz w:val="24"/>
                <w:szCs w:val="24"/>
              </w:rPr>
            </w:pPr>
          </w:p>
          <w:p w:rsidR="00755DD7" w:rsidRPr="00755DD7" w:rsidRDefault="00755DD7" w:rsidP="00ED05E1">
            <w:pPr>
              <w:pStyle w:val="ConsPlusNormal"/>
              <w:ind w:firstLine="540"/>
              <w:jc w:val="both"/>
              <w:rPr>
                <w:rFonts w:ascii="Times New Roman" w:hAnsi="Times New Roman" w:cs="Times New Roman"/>
                <w:sz w:val="24"/>
                <w:szCs w:val="24"/>
              </w:rPr>
            </w:pPr>
            <w:r w:rsidRPr="00755DD7">
              <w:rPr>
                <w:rFonts w:ascii="Times New Roman" w:hAnsi="Times New Roman" w:cs="Times New Roman"/>
                <w:sz w:val="24"/>
                <w:szCs w:val="24"/>
              </w:rPr>
              <w:t>Пунктом 13.1 риски решения проблем предусмотрены.</w:t>
            </w:r>
          </w:p>
          <w:p w:rsidR="00A6437E" w:rsidRPr="00755DD7" w:rsidRDefault="00A6437E" w:rsidP="00ED05E1">
            <w:pPr>
              <w:pStyle w:val="ConsPlusNormal"/>
              <w:ind w:firstLine="540"/>
              <w:jc w:val="both"/>
              <w:rPr>
                <w:rFonts w:ascii="Times New Roman" w:hAnsi="Times New Roman" w:cs="Times New Roman"/>
                <w:sz w:val="24"/>
                <w:szCs w:val="24"/>
              </w:rPr>
            </w:pPr>
          </w:p>
          <w:p w:rsidR="00D41B89" w:rsidRDefault="00D41B89" w:rsidP="00554CDF">
            <w:pPr>
              <w:jc w:val="both"/>
              <w:rPr>
                <w:b/>
                <w:sz w:val="24"/>
                <w:szCs w:val="24"/>
              </w:rPr>
            </w:pPr>
          </w:p>
          <w:p w:rsidR="00D41B89" w:rsidRDefault="00D41B89" w:rsidP="00554CDF">
            <w:pPr>
              <w:jc w:val="both"/>
              <w:rPr>
                <w:b/>
                <w:sz w:val="24"/>
                <w:szCs w:val="24"/>
              </w:rPr>
            </w:pPr>
          </w:p>
          <w:p w:rsidR="00D41B89" w:rsidRDefault="00D41B89" w:rsidP="00554CDF">
            <w:pPr>
              <w:jc w:val="both"/>
              <w:rPr>
                <w:b/>
                <w:sz w:val="24"/>
                <w:szCs w:val="24"/>
              </w:rPr>
            </w:pPr>
          </w:p>
          <w:p w:rsidR="00F457AE" w:rsidRPr="004D5723" w:rsidRDefault="00F457AE" w:rsidP="00554CDF">
            <w:pPr>
              <w:jc w:val="both"/>
              <w:rPr>
                <w:b/>
                <w:sz w:val="24"/>
                <w:szCs w:val="24"/>
              </w:rPr>
            </w:pPr>
            <w:r w:rsidRPr="004D5723">
              <w:rPr>
                <w:b/>
                <w:sz w:val="24"/>
                <w:szCs w:val="24"/>
              </w:rPr>
              <w:t>Замечания к Проекту.</w:t>
            </w:r>
          </w:p>
          <w:p w:rsidR="00931632" w:rsidRDefault="00F457AE" w:rsidP="00554CDF">
            <w:pPr>
              <w:jc w:val="both"/>
              <w:rPr>
                <w:sz w:val="24"/>
                <w:szCs w:val="24"/>
              </w:rPr>
            </w:pPr>
            <w:r>
              <w:rPr>
                <w:sz w:val="24"/>
                <w:szCs w:val="24"/>
              </w:rPr>
              <w:t xml:space="preserve">    </w:t>
            </w:r>
          </w:p>
          <w:p w:rsidR="00D41B89" w:rsidRDefault="002B73A8" w:rsidP="00D41B89">
            <w:pPr>
              <w:pStyle w:val="ConsPlusNormal"/>
              <w:ind w:left="34"/>
              <w:jc w:val="both"/>
              <w:rPr>
                <w:rFonts w:ascii="Times New Roman" w:hAnsi="Times New Roman" w:cs="Times New Roman"/>
                <w:sz w:val="24"/>
                <w:szCs w:val="24"/>
              </w:rPr>
            </w:pPr>
            <w:r w:rsidRPr="003A3CDA">
              <w:rPr>
                <w:rFonts w:ascii="Times New Roman" w:hAnsi="Times New Roman" w:cs="Times New Roman"/>
                <w:sz w:val="24"/>
                <w:szCs w:val="24"/>
              </w:rPr>
              <w:t xml:space="preserve">   </w:t>
            </w:r>
            <w:r w:rsidR="00D41B89">
              <w:rPr>
                <w:rFonts w:ascii="Times New Roman" w:hAnsi="Times New Roman" w:cs="Times New Roman"/>
                <w:sz w:val="24"/>
                <w:szCs w:val="24"/>
              </w:rPr>
              <w:t xml:space="preserve"> Не учтено.</w:t>
            </w:r>
          </w:p>
          <w:p w:rsidR="002B73A8" w:rsidRPr="00755DD7" w:rsidRDefault="00D41B89" w:rsidP="00D41B89">
            <w:pPr>
              <w:pStyle w:val="ConsPlusNormal"/>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3A3CDA" w:rsidRPr="003A3CDA">
              <w:rPr>
                <w:rFonts w:ascii="Times New Roman" w:hAnsi="Times New Roman" w:cs="Times New Roman"/>
                <w:sz w:val="24"/>
                <w:szCs w:val="24"/>
              </w:rPr>
              <w:t>Федеральным законом от 01</w:t>
            </w:r>
            <w:r w:rsidR="003A3CDA">
              <w:rPr>
                <w:rFonts w:ascii="Times New Roman" w:hAnsi="Times New Roman" w:cs="Times New Roman"/>
                <w:sz w:val="24"/>
                <w:szCs w:val="24"/>
              </w:rPr>
              <w:t xml:space="preserve"> декабря </w:t>
            </w:r>
            <w:r w:rsidR="003A3CDA" w:rsidRPr="003A3CDA">
              <w:rPr>
                <w:rFonts w:ascii="Times New Roman" w:hAnsi="Times New Roman" w:cs="Times New Roman"/>
                <w:sz w:val="24"/>
                <w:szCs w:val="24"/>
              </w:rPr>
              <w:t xml:space="preserve">2014 </w:t>
            </w:r>
            <w:r w:rsidR="003A3CDA">
              <w:rPr>
                <w:rFonts w:ascii="Times New Roman" w:hAnsi="Times New Roman" w:cs="Times New Roman"/>
                <w:sz w:val="24"/>
                <w:szCs w:val="24"/>
              </w:rPr>
              <w:t xml:space="preserve">года </w:t>
            </w:r>
            <w:r w:rsidR="003A3CDA" w:rsidRPr="003A3CDA">
              <w:rPr>
                <w:rFonts w:ascii="Times New Roman" w:hAnsi="Times New Roman" w:cs="Times New Roman"/>
                <w:sz w:val="24"/>
                <w:szCs w:val="24"/>
              </w:rPr>
              <w:t xml:space="preserve">№ 384-ФЗ (ред. от 13.07.2015) «О федеральном бюджете на 2015 год и на плановый период 2016 и 2017 </w:t>
            </w:r>
            <w:r w:rsidR="003A3CDA">
              <w:rPr>
                <w:rFonts w:ascii="Times New Roman" w:hAnsi="Times New Roman" w:cs="Times New Roman"/>
                <w:sz w:val="24"/>
                <w:szCs w:val="24"/>
              </w:rPr>
              <w:t>годов», Законом Свердловской области от 03 декабря 2014 года № 111-ОЗ «Об областном бюджете на 2015 год и плановый период 2016 и 2017 годов» (ред. 26.06.2015), п</w:t>
            </w:r>
            <w:r w:rsidR="00C3149F" w:rsidRPr="00C3149F">
              <w:rPr>
                <w:rFonts w:ascii="Times New Roman" w:hAnsi="Times New Roman" w:cs="Times New Roman"/>
                <w:sz w:val="24"/>
                <w:szCs w:val="24"/>
              </w:rPr>
              <w:t>риказ</w:t>
            </w:r>
            <w:r w:rsidR="002B73A8" w:rsidRPr="003A3CDA">
              <w:rPr>
                <w:rFonts w:ascii="Times New Roman" w:hAnsi="Times New Roman" w:cs="Times New Roman"/>
                <w:sz w:val="24"/>
                <w:szCs w:val="24"/>
              </w:rPr>
              <w:t>ом</w:t>
            </w:r>
            <w:r w:rsidR="00C3149F" w:rsidRPr="00C3149F">
              <w:rPr>
                <w:rFonts w:ascii="Times New Roman" w:hAnsi="Times New Roman" w:cs="Times New Roman"/>
                <w:sz w:val="24"/>
                <w:szCs w:val="24"/>
              </w:rPr>
              <w:t xml:space="preserve"> Минфина России от 01.07.2013 </w:t>
            </w:r>
            <w:r w:rsidR="002B73A8" w:rsidRPr="003A3CDA">
              <w:rPr>
                <w:rFonts w:ascii="Times New Roman" w:hAnsi="Times New Roman" w:cs="Times New Roman"/>
                <w:sz w:val="24"/>
                <w:szCs w:val="24"/>
              </w:rPr>
              <w:t>№</w:t>
            </w:r>
            <w:r w:rsidR="00C3149F" w:rsidRPr="00C3149F">
              <w:rPr>
                <w:rFonts w:ascii="Times New Roman" w:hAnsi="Times New Roman" w:cs="Times New Roman"/>
                <w:sz w:val="24"/>
                <w:szCs w:val="24"/>
              </w:rPr>
              <w:t xml:space="preserve"> 65н</w:t>
            </w:r>
            <w:r w:rsidR="002B73A8" w:rsidRPr="003A3CDA">
              <w:rPr>
                <w:rFonts w:ascii="Times New Roman" w:hAnsi="Times New Roman" w:cs="Times New Roman"/>
                <w:sz w:val="24"/>
                <w:szCs w:val="24"/>
              </w:rPr>
              <w:t xml:space="preserve"> </w:t>
            </w:r>
            <w:r w:rsidR="00C3149F" w:rsidRPr="00C3149F">
              <w:rPr>
                <w:rFonts w:ascii="Times New Roman" w:hAnsi="Times New Roman" w:cs="Times New Roman"/>
                <w:sz w:val="24"/>
                <w:szCs w:val="24"/>
              </w:rPr>
              <w:t>(ред. от 21.07.2015)</w:t>
            </w:r>
            <w:r w:rsidR="002B73A8" w:rsidRPr="003A3CDA">
              <w:rPr>
                <w:rFonts w:ascii="Times New Roman" w:hAnsi="Times New Roman" w:cs="Times New Roman"/>
                <w:sz w:val="24"/>
                <w:szCs w:val="24"/>
              </w:rPr>
              <w:t xml:space="preserve"> «</w:t>
            </w:r>
            <w:r w:rsidR="00C3149F" w:rsidRPr="00C3149F">
              <w:rPr>
                <w:rFonts w:ascii="Times New Roman" w:hAnsi="Times New Roman" w:cs="Times New Roman"/>
                <w:sz w:val="24"/>
                <w:szCs w:val="24"/>
              </w:rPr>
              <w:t xml:space="preserve">Об утверждении Указаний о порядке применения бюджетной классификации </w:t>
            </w:r>
            <w:r w:rsidR="002B73A8" w:rsidRPr="003A3CDA">
              <w:rPr>
                <w:rFonts w:ascii="Times New Roman" w:hAnsi="Times New Roman" w:cs="Times New Roman"/>
                <w:sz w:val="24"/>
                <w:szCs w:val="24"/>
              </w:rPr>
              <w:t>Российской Федерации»</w:t>
            </w:r>
            <w:r w:rsidR="00755DD7">
              <w:rPr>
                <w:rFonts w:ascii="Times New Roman" w:hAnsi="Times New Roman" w:cs="Times New Roman"/>
                <w:sz w:val="24"/>
                <w:szCs w:val="24"/>
              </w:rPr>
              <w:t xml:space="preserve"> </w:t>
            </w:r>
            <w:r w:rsidR="002B73A8" w:rsidRPr="00755DD7">
              <w:rPr>
                <w:rFonts w:ascii="Times New Roman" w:hAnsi="Times New Roman" w:cs="Times New Roman"/>
                <w:sz w:val="24"/>
                <w:szCs w:val="24"/>
              </w:rPr>
              <w:t>не введена отдельная  бюджетная классификация расходов на предоставление субсидий на возмещение части процентной ставки по инвестиционным кредитам (займам) на строительство оптово-распределительных центров.</w:t>
            </w:r>
          </w:p>
          <w:p w:rsidR="00C01C2B" w:rsidRPr="00C01C2B" w:rsidRDefault="002B73A8" w:rsidP="002B73A8">
            <w:pPr>
              <w:overflowPunct/>
              <w:ind w:left="34"/>
              <w:jc w:val="both"/>
              <w:rPr>
                <w:sz w:val="24"/>
                <w:szCs w:val="24"/>
              </w:rPr>
            </w:pPr>
            <w:r w:rsidRPr="00755DD7">
              <w:rPr>
                <w:sz w:val="24"/>
                <w:szCs w:val="24"/>
              </w:rPr>
              <w:t xml:space="preserve">Предусматривается </w:t>
            </w:r>
            <w:r w:rsidR="00502333" w:rsidRPr="00755DD7">
              <w:rPr>
                <w:sz w:val="24"/>
                <w:szCs w:val="24"/>
              </w:rPr>
              <w:t xml:space="preserve">   </w:t>
            </w:r>
            <w:r w:rsidR="00C01C2B" w:rsidRPr="00755DD7">
              <w:rPr>
                <w:sz w:val="24"/>
                <w:szCs w:val="24"/>
              </w:rPr>
              <w:t>предоставление субсидий на возмещение части процентной ставки по инвестиционным</w:t>
            </w:r>
            <w:r w:rsidR="00C01C2B" w:rsidRPr="002B73A8">
              <w:rPr>
                <w:sz w:val="24"/>
                <w:szCs w:val="24"/>
              </w:rPr>
              <w:t xml:space="preserve"> кредитам (займам) на развитие животноводства, переработки и </w:t>
            </w:r>
            <w:r w:rsidR="003A3CDA">
              <w:rPr>
                <w:sz w:val="24"/>
                <w:szCs w:val="24"/>
              </w:rPr>
              <w:t xml:space="preserve"> реализации </w:t>
            </w:r>
            <w:r>
              <w:rPr>
                <w:sz w:val="24"/>
                <w:szCs w:val="24"/>
              </w:rPr>
              <w:t xml:space="preserve">продукции животноводства, </w:t>
            </w:r>
            <w:r w:rsidR="00C01C2B" w:rsidRPr="00C01C2B">
              <w:rPr>
                <w:sz w:val="24"/>
                <w:szCs w:val="24"/>
              </w:rPr>
              <w:t xml:space="preserve">на возмещение части процентной ставки по инвестиционным кредитам (займам) на развитие растениеводства, переработки и </w:t>
            </w:r>
            <w:r w:rsidR="003A3CDA">
              <w:rPr>
                <w:sz w:val="24"/>
                <w:szCs w:val="24"/>
              </w:rPr>
              <w:t xml:space="preserve">реализации </w:t>
            </w:r>
            <w:r w:rsidR="00C01C2B" w:rsidRPr="00C01C2B">
              <w:rPr>
                <w:sz w:val="24"/>
                <w:szCs w:val="24"/>
              </w:rPr>
              <w:t>продукции растениеводства</w:t>
            </w:r>
            <w:r>
              <w:rPr>
                <w:sz w:val="24"/>
                <w:szCs w:val="24"/>
              </w:rPr>
              <w:t>.</w:t>
            </w:r>
            <w:r w:rsidR="00851783">
              <w:rPr>
                <w:sz w:val="24"/>
                <w:szCs w:val="24"/>
              </w:rPr>
              <w:t xml:space="preserve"> Эти  виды субсидий </w:t>
            </w:r>
            <w:r w:rsidR="003A3CDA">
              <w:rPr>
                <w:sz w:val="24"/>
                <w:szCs w:val="24"/>
              </w:rPr>
              <w:t xml:space="preserve">уже </w:t>
            </w:r>
            <w:r w:rsidR="00851783">
              <w:rPr>
                <w:sz w:val="24"/>
                <w:szCs w:val="24"/>
              </w:rPr>
              <w:t xml:space="preserve">отражены в постановлении Правительства Свердловской </w:t>
            </w:r>
            <w:r w:rsidR="00851783">
              <w:rPr>
                <w:sz w:val="24"/>
                <w:szCs w:val="24"/>
              </w:rPr>
              <w:lastRenderedPageBreak/>
              <w:t>области от 24.01.2013 №51</w:t>
            </w:r>
            <w:r w:rsidR="003A3CDA">
              <w:rPr>
                <w:sz w:val="24"/>
                <w:szCs w:val="24"/>
              </w:rPr>
              <w:t>-ПП (в редакции от 26.03.2015).</w:t>
            </w:r>
          </w:p>
          <w:p w:rsidR="00502333" w:rsidRDefault="00590725" w:rsidP="002B73A8">
            <w:pPr>
              <w:jc w:val="both"/>
              <w:rPr>
                <w:sz w:val="24"/>
                <w:szCs w:val="24"/>
              </w:rPr>
            </w:pPr>
            <w:r>
              <w:rPr>
                <w:sz w:val="24"/>
                <w:szCs w:val="24"/>
              </w:rPr>
              <w:t>Абзацем 8  подпункта 11 пункта 2 проекта постановления  отражены цели использования кредитов на строительство, реконструкцию и модернизацию оптово-распределительных центров.</w:t>
            </w:r>
          </w:p>
          <w:p w:rsidR="0003332F" w:rsidRDefault="00017D6E" w:rsidP="002B73A8">
            <w:pPr>
              <w:jc w:val="both"/>
              <w:rPr>
                <w:sz w:val="24"/>
                <w:szCs w:val="24"/>
              </w:rPr>
            </w:pPr>
            <w:r>
              <w:rPr>
                <w:sz w:val="24"/>
                <w:szCs w:val="24"/>
              </w:rPr>
              <w:t xml:space="preserve">    </w:t>
            </w:r>
            <w:r w:rsidR="0003332F">
              <w:rPr>
                <w:sz w:val="24"/>
                <w:szCs w:val="24"/>
              </w:rPr>
              <w:t xml:space="preserve"> </w:t>
            </w:r>
          </w:p>
          <w:p w:rsidR="00D41B89" w:rsidRDefault="00017D6E" w:rsidP="002B73A8">
            <w:pPr>
              <w:jc w:val="both"/>
              <w:rPr>
                <w:sz w:val="24"/>
                <w:szCs w:val="24"/>
              </w:rPr>
            </w:pPr>
            <w:r>
              <w:rPr>
                <w:sz w:val="24"/>
                <w:szCs w:val="24"/>
              </w:rPr>
              <w:t xml:space="preserve">    </w:t>
            </w:r>
            <w:r w:rsidR="00D41B89">
              <w:rPr>
                <w:sz w:val="24"/>
                <w:szCs w:val="24"/>
              </w:rPr>
              <w:t>Не учтено.</w:t>
            </w:r>
          </w:p>
          <w:p w:rsidR="00017D6E" w:rsidRDefault="00D41B89" w:rsidP="002B73A8">
            <w:pPr>
              <w:jc w:val="both"/>
              <w:rPr>
                <w:sz w:val="24"/>
                <w:szCs w:val="24"/>
              </w:rPr>
            </w:pPr>
            <w:r>
              <w:rPr>
                <w:sz w:val="24"/>
                <w:szCs w:val="24"/>
              </w:rPr>
              <w:t xml:space="preserve">    </w:t>
            </w:r>
            <w:r w:rsidR="00755DD7">
              <w:rPr>
                <w:sz w:val="24"/>
                <w:szCs w:val="24"/>
              </w:rPr>
              <w:t xml:space="preserve"> </w:t>
            </w:r>
            <w:r w:rsidR="00017D6E">
              <w:rPr>
                <w:sz w:val="24"/>
                <w:szCs w:val="24"/>
              </w:rPr>
              <w:t>Абзац  трет</w:t>
            </w:r>
            <w:r w:rsidR="00755DD7">
              <w:rPr>
                <w:sz w:val="24"/>
                <w:szCs w:val="24"/>
              </w:rPr>
              <w:t>и</w:t>
            </w:r>
            <w:r w:rsidR="00017D6E">
              <w:rPr>
                <w:sz w:val="24"/>
                <w:szCs w:val="24"/>
              </w:rPr>
              <w:t xml:space="preserve">й  (стр. 17)  п. 11 проекта  </w:t>
            </w:r>
            <w:r w:rsidR="00C314C7">
              <w:rPr>
                <w:sz w:val="24"/>
                <w:szCs w:val="24"/>
              </w:rPr>
              <w:t>изложен</w:t>
            </w:r>
            <w:r w:rsidR="00017D6E">
              <w:rPr>
                <w:sz w:val="24"/>
                <w:szCs w:val="24"/>
              </w:rPr>
              <w:t xml:space="preserve"> в соответствии с  абзацем вторым подпункта д</w:t>
            </w:r>
            <w:r w:rsidR="00017D6E">
              <w:rPr>
                <w:sz w:val="24"/>
                <w:szCs w:val="24"/>
                <w:vertAlign w:val="superscript"/>
              </w:rPr>
              <w:t>1</w:t>
            </w:r>
            <w:r w:rsidR="00017D6E">
              <w:rPr>
                <w:sz w:val="24"/>
                <w:szCs w:val="24"/>
              </w:rPr>
              <w:t xml:space="preserve"> пункта 1 постановления Правительства Российской Федерации от 28.07.2015 №766</w:t>
            </w:r>
            <w:r w:rsidR="00A400DA">
              <w:rPr>
                <w:sz w:val="24"/>
                <w:szCs w:val="24"/>
              </w:rPr>
              <w:t xml:space="preserve">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Субсидии предоставляются на условиях софинансирования, основная часть средств на возмещение процентной ставки  выделяется из федерального бюджета. Выделение средств на возмещение процентных ставок по кредитам, полученным на модернизацию</w:t>
            </w:r>
            <w:r w:rsidR="00755DD7">
              <w:rPr>
                <w:sz w:val="24"/>
                <w:szCs w:val="24"/>
              </w:rPr>
              <w:t>,</w:t>
            </w:r>
            <w:r w:rsidR="00A400DA">
              <w:rPr>
                <w:sz w:val="24"/>
                <w:szCs w:val="24"/>
              </w:rPr>
              <w:t xml:space="preserve"> в данном случае федеральным акто</w:t>
            </w:r>
            <w:r w:rsidR="00755DD7">
              <w:rPr>
                <w:sz w:val="24"/>
                <w:szCs w:val="24"/>
              </w:rPr>
              <w:t>м</w:t>
            </w:r>
            <w:r w:rsidR="00A400DA">
              <w:rPr>
                <w:sz w:val="24"/>
                <w:szCs w:val="24"/>
              </w:rPr>
              <w:t xml:space="preserve"> не предусмотрено.</w:t>
            </w:r>
          </w:p>
          <w:p w:rsidR="0003332F" w:rsidRDefault="0003332F" w:rsidP="002B73A8">
            <w:pPr>
              <w:jc w:val="both"/>
              <w:rPr>
                <w:sz w:val="24"/>
                <w:szCs w:val="24"/>
              </w:rPr>
            </w:pPr>
          </w:p>
          <w:p w:rsidR="00755DD7" w:rsidRDefault="0003332F" w:rsidP="00C314C7">
            <w:pPr>
              <w:jc w:val="both"/>
              <w:rPr>
                <w:sz w:val="24"/>
                <w:szCs w:val="24"/>
              </w:rPr>
            </w:pPr>
            <w:r>
              <w:rPr>
                <w:sz w:val="24"/>
                <w:szCs w:val="24"/>
              </w:rPr>
              <w:t xml:space="preserve">    </w:t>
            </w:r>
          </w:p>
          <w:p w:rsidR="00D41B89" w:rsidRDefault="00755DD7" w:rsidP="00C314C7">
            <w:pPr>
              <w:jc w:val="both"/>
              <w:rPr>
                <w:sz w:val="24"/>
                <w:szCs w:val="24"/>
              </w:rPr>
            </w:pPr>
            <w:r>
              <w:rPr>
                <w:sz w:val="24"/>
                <w:szCs w:val="24"/>
              </w:rPr>
              <w:t xml:space="preserve">     </w:t>
            </w:r>
            <w:r w:rsidR="00C314C7">
              <w:rPr>
                <w:sz w:val="24"/>
                <w:szCs w:val="24"/>
              </w:rPr>
              <w:t xml:space="preserve"> </w:t>
            </w:r>
            <w:r w:rsidR="00D41B89">
              <w:rPr>
                <w:sz w:val="24"/>
                <w:szCs w:val="24"/>
              </w:rPr>
              <w:t xml:space="preserve">Не учтено. </w:t>
            </w:r>
          </w:p>
          <w:p w:rsidR="00D41B89" w:rsidRDefault="00C314C7" w:rsidP="00554CDF">
            <w:pPr>
              <w:jc w:val="both"/>
              <w:rPr>
                <w:sz w:val="24"/>
                <w:szCs w:val="24"/>
              </w:rPr>
            </w:pPr>
            <w:r>
              <w:rPr>
                <w:sz w:val="24"/>
                <w:szCs w:val="24"/>
              </w:rPr>
              <w:t>Абзац   четвертый  (стр. 13)  п. 11 проекта  изложен  в соответствии с  абзацем третьим  подпункта д</w:t>
            </w:r>
            <w:r>
              <w:rPr>
                <w:sz w:val="24"/>
                <w:szCs w:val="24"/>
                <w:vertAlign w:val="superscript"/>
              </w:rPr>
              <w:t>1</w:t>
            </w:r>
            <w:r>
              <w:rPr>
                <w:sz w:val="24"/>
                <w:szCs w:val="24"/>
              </w:rPr>
              <w:t xml:space="preserve"> пункта 1 постановления Правительства Российской Федерации от 28.07.2015 №766. Субсидии предоставляются на условиях софинансирования, основная часть средств на возмещение процентной ставки  выделяется из федерального бюджета. Выделение средств на возмещение процентных ставок по кредитам, полученным на модернизацию</w:t>
            </w:r>
            <w:r w:rsidR="00755DD7">
              <w:rPr>
                <w:sz w:val="24"/>
                <w:szCs w:val="24"/>
              </w:rPr>
              <w:t>,</w:t>
            </w:r>
            <w:r>
              <w:rPr>
                <w:sz w:val="24"/>
                <w:szCs w:val="24"/>
              </w:rPr>
              <w:t xml:space="preserve"> в данном случае федеральным акто</w:t>
            </w:r>
            <w:r w:rsidR="00755DD7">
              <w:rPr>
                <w:sz w:val="24"/>
                <w:szCs w:val="24"/>
              </w:rPr>
              <w:t>м</w:t>
            </w:r>
            <w:r w:rsidR="00D41B89">
              <w:rPr>
                <w:sz w:val="24"/>
                <w:szCs w:val="24"/>
              </w:rPr>
              <w:t xml:space="preserve"> не предусмотрено.</w:t>
            </w:r>
          </w:p>
          <w:p w:rsidR="00D41B89" w:rsidRDefault="00D41B89" w:rsidP="00554CDF">
            <w:pPr>
              <w:jc w:val="both"/>
              <w:rPr>
                <w:sz w:val="24"/>
                <w:szCs w:val="24"/>
              </w:rPr>
            </w:pPr>
            <w:r>
              <w:rPr>
                <w:sz w:val="24"/>
                <w:szCs w:val="24"/>
              </w:rPr>
              <w:lastRenderedPageBreak/>
              <w:t xml:space="preserve">     Не учтено.</w:t>
            </w:r>
          </w:p>
          <w:p w:rsidR="00554CDF" w:rsidRDefault="00D41B89" w:rsidP="00554CDF">
            <w:pPr>
              <w:jc w:val="both"/>
              <w:rPr>
                <w:sz w:val="24"/>
                <w:szCs w:val="24"/>
              </w:rPr>
            </w:pPr>
            <w:r>
              <w:rPr>
                <w:sz w:val="24"/>
                <w:szCs w:val="24"/>
              </w:rPr>
              <w:t xml:space="preserve">     </w:t>
            </w:r>
            <w:r w:rsidR="00554CDF">
              <w:rPr>
                <w:sz w:val="24"/>
                <w:szCs w:val="24"/>
              </w:rPr>
              <w:t>Абзац</w:t>
            </w:r>
            <w:r w:rsidR="00F441C7">
              <w:rPr>
                <w:sz w:val="24"/>
                <w:szCs w:val="24"/>
              </w:rPr>
              <w:t>ы</w:t>
            </w:r>
            <w:r w:rsidR="00554CDF">
              <w:rPr>
                <w:sz w:val="24"/>
                <w:szCs w:val="24"/>
              </w:rPr>
              <w:t xml:space="preserve">   шестой и четвертый   п. 11 проекта  изложен</w:t>
            </w:r>
            <w:r w:rsidR="00F441C7">
              <w:rPr>
                <w:sz w:val="24"/>
                <w:szCs w:val="24"/>
              </w:rPr>
              <w:t>ы</w:t>
            </w:r>
            <w:r w:rsidR="00554CDF">
              <w:rPr>
                <w:sz w:val="24"/>
                <w:szCs w:val="24"/>
              </w:rPr>
              <w:t xml:space="preserve">  в соответствии с  </w:t>
            </w:r>
            <w:r w:rsidR="0006104E">
              <w:rPr>
                <w:sz w:val="24"/>
                <w:szCs w:val="24"/>
              </w:rPr>
              <w:t xml:space="preserve">абзацем пятым и </w:t>
            </w:r>
            <w:r w:rsidR="00554CDF">
              <w:rPr>
                <w:sz w:val="24"/>
                <w:szCs w:val="24"/>
              </w:rPr>
              <w:t>абзацем третьим  подпункта д</w:t>
            </w:r>
            <w:r w:rsidR="00554CDF">
              <w:rPr>
                <w:sz w:val="24"/>
                <w:szCs w:val="24"/>
                <w:vertAlign w:val="superscript"/>
              </w:rPr>
              <w:t>1</w:t>
            </w:r>
            <w:r w:rsidR="00554CDF">
              <w:rPr>
                <w:sz w:val="24"/>
                <w:szCs w:val="24"/>
              </w:rPr>
              <w:t xml:space="preserve"> пункта 1 постановления Правительства Российской Федерации от 28.07.2015 №766. Субсидии предоставляются на условиях софинансирования, основная часть средств на возмещение процентной ставки  выделяется из федерального бюджета. Выделение средств на возмещение процентных ставок по кредитам, полученным на модернизацию</w:t>
            </w:r>
            <w:r w:rsidR="00755DD7">
              <w:rPr>
                <w:sz w:val="24"/>
                <w:szCs w:val="24"/>
              </w:rPr>
              <w:t>,</w:t>
            </w:r>
            <w:r w:rsidR="00554CDF">
              <w:rPr>
                <w:sz w:val="24"/>
                <w:szCs w:val="24"/>
              </w:rPr>
              <w:t xml:space="preserve"> в данном случае федеральным акто</w:t>
            </w:r>
            <w:r w:rsidR="00755DD7">
              <w:rPr>
                <w:sz w:val="24"/>
                <w:szCs w:val="24"/>
              </w:rPr>
              <w:t>м</w:t>
            </w:r>
            <w:r w:rsidR="00554CDF">
              <w:rPr>
                <w:sz w:val="24"/>
                <w:szCs w:val="24"/>
              </w:rPr>
              <w:t xml:space="preserve"> не предусмотрено.</w:t>
            </w:r>
          </w:p>
          <w:p w:rsidR="003E26F7" w:rsidRDefault="003E26F7" w:rsidP="00554CDF">
            <w:pPr>
              <w:jc w:val="both"/>
              <w:rPr>
                <w:sz w:val="24"/>
                <w:szCs w:val="24"/>
              </w:rPr>
            </w:pPr>
          </w:p>
          <w:p w:rsidR="00755DD7" w:rsidRDefault="003E26F7" w:rsidP="00554CDF">
            <w:pPr>
              <w:jc w:val="both"/>
              <w:rPr>
                <w:sz w:val="24"/>
                <w:szCs w:val="24"/>
              </w:rPr>
            </w:pPr>
            <w:r>
              <w:rPr>
                <w:sz w:val="24"/>
                <w:szCs w:val="24"/>
              </w:rPr>
              <w:t xml:space="preserve">    </w:t>
            </w:r>
          </w:p>
          <w:p w:rsidR="003E26F7" w:rsidRDefault="00755DD7" w:rsidP="00554CDF">
            <w:pPr>
              <w:jc w:val="both"/>
              <w:rPr>
                <w:sz w:val="24"/>
                <w:szCs w:val="24"/>
              </w:rPr>
            </w:pPr>
            <w:r>
              <w:rPr>
                <w:sz w:val="24"/>
                <w:szCs w:val="24"/>
              </w:rPr>
              <w:t xml:space="preserve">     </w:t>
            </w:r>
            <w:r w:rsidR="00D41B89">
              <w:rPr>
                <w:sz w:val="24"/>
                <w:szCs w:val="24"/>
              </w:rPr>
              <w:t xml:space="preserve">Не учтено. </w:t>
            </w:r>
            <w:r w:rsidR="003E26F7">
              <w:rPr>
                <w:sz w:val="24"/>
                <w:szCs w:val="24"/>
              </w:rPr>
              <w:t>Пункт 16 проекта изложен  аналогично  с пунктом 10 постановления Правительства Российской Федерации от 28.07.2015 №766.</w:t>
            </w:r>
          </w:p>
          <w:p w:rsidR="00CE7B1A" w:rsidRDefault="00CE7B1A" w:rsidP="00554CDF">
            <w:pPr>
              <w:jc w:val="both"/>
              <w:rPr>
                <w:sz w:val="24"/>
                <w:szCs w:val="24"/>
              </w:rPr>
            </w:pPr>
          </w:p>
          <w:p w:rsidR="00CE7B1A" w:rsidRDefault="00CE7B1A" w:rsidP="00554CDF">
            <w:pPr>
              <w:jc w:val="both"/>
              <w:rPr>
                <w:sz w:val="24"/>
                <w:szCs w:val="24"/>
              </w:rPr>
            </w:pPr>
            <w:r>
              <w:rPr>
                <w:sz w:val="24"/>
                <w:szCs w:val="24"/>
              </w:rPr>
              <w:t xml:space="preserve">    </w:t>
            </w:r>
          </w:p>
          <w:p w:rsidR="00755DD7" w:rsidRDefault="00031A84" w:rsidP="00554CDF">
            <w:pPr>
              <w:jc w:val="both"/>
              <w:rPr>
                <w:sz w:val="24"/>
                <w:szCs w:val="24"/>
              </w:rPr>
            </w:pPr>
            <w:r>
              <w:rPr>
                <w:sz w:val="24"/>
                <w:szCs w:val="24"/>
              </w:rPr>
              <w:t xml:space="preserve">      </w:t>
            </w:r>
          </w:p>
          <w:p w:rsidR="00D41B89" w:rsidRDefault="00755DD7" w:rsidP="00554CDF">
            <w:pPr>
              <w:jc w:val="both"/>
              <w:rPr>
                <w:sz w:val="24"/>
                <w:szCs w:val="24"/>
              </w:rPr>
            </w:pPr>
            <w:r>
              <w:rPr>
                <w:sz w:val="24"/>
                <w:szCs w:val="24"/>
              </w:rPr>
              <w:t xml:space="preserve">     </w:t>
            </w:r>
          </w:p>
          <w:p w:rsidR="00D41B89" w:rsidRDefault="00D41B89" w:rsidP="00554CDF">
            <w:pPr>
              <w:jc w:val="both"/>
              <w:rPr>
                <w:sz w:val="24"/>
                <w:szCs w:val="24"/>
              </w:rPr>
            </w:pPr>
          </w:p>
          <w:p w:rsidR="00D41B89" w:rsidRDefault="00D41B89" w:rsidP="00554CDF">
            <w:pPr>
              <w:jc w:val="both"/>
              <w:rPr>
                <w:sz w:val="24"/>
                <w:szCs w:val="24"/>
              </w:rPr>
            </w:pPr>
            <w:r>
              <w:rPr>
                <w:sz w:val="24"/>
                <w:szCs w:val="24"/>
              </w:rPr>
              <w:t xml:space="preserve">      Учтено частично. </w:t>
            </w:r>
          </w:p>
          <w:p w:rsidR="00031A84" w:rsidRDefault="00D41B89" w:rsidP="00554CDF">
            <w:pPr>
              <w:jc w:val="both"/>
              <w:rPr>
                <w:sz w:val="24"/>
                <w:szCs w:val="24"/>
              </w:rPr>
            </w:pPr>
            <w:r>
              <w:rPr>
                <w:sz w:val="24"/>
                <w:szCs w:val="24"/>
              </w:rPr>
              <w:t xml:space="preserve">       </w:t>
            </w:r>
            <w:r w:rsidR="00031A84">
              <w:rPr>
                <w:sz w:val="24"/>
                <w:szCs w:val="24"/>
              </w:rPr>
              <w:t xml:space="preserve">Замечание </w:t>
            </w:r>
            <w:r w:rsidR="00B71EA8">
              <w:rPr>
                <w:sz w:val="24"/>
                <w:szCs w:val="24"/>
              </w:rPr>
              <w:t xml:space="preserve">в </w:t>
            </w:r>
            <w:r w:rsidR="00031A84">
              <w:rPr>
                <w:sz w:val="24"/>
                <w:szCs w:val="24"/>
              </w:rPr>
              <w:t>части инвестиционного проекта учтено. В пункте 17 Проекта  исключен подпункт 2  в части предоставления инве</w:t>
            </w:r>
            <w:r w:rsidR="00B71EA8">
              <w:rPr>
                <w:sz w:val="24"/>
                <w:szCs w:val="24"/>
              </w:rPr>
              <w:t>стиционного</w:t>
            </w:r>
            <w:r w:rsidR="00031A84">
              <w:rPr>
                <w:sz w:val="24"/>
                <w:szCs w:val="24"/>
              </w:rPr>
              <w:t xml:space="preserve"> проекта. Остальные нормы пункта 17 Проекта  изложены аналогично пункт</w:t>
            </w:r>
            <w:r w:rsidR="00B71EA8">
              <w:rPr>
                <w:sz w:val="24"/>
                <w:szCs w:val="24"/>
              </w:rPr>
              <w:t>у</w:t>
            </w:r>
            <w:r w:rsidR="00031A84">
              <w:rPr>
                <w:sz w:val="24"/>
                <w:szCs w:val="24"/>
              </w:rPr>
              <w:t xml:space="preserve">  10 постановления Правительства Российской Федерации от 28.07.2015 №766, в том числе в части  документа с указанием номера счета заемщика, открытого ему в кредитной организации, для перечисления средств на возмещение части затрат (абзац 12 пункта 10 постановления Правительства Российской Федерации от 28.07.2015 №</w:t>
            </w:r>
            <w:r w:rsidR="00B7760E">
              <w:rPr>
                <w:sz w:val="24"/>
                <w:szCs w:val="24"/>
              </w:rPr>
              <w:t xml:space="preserve"> </w:t>
            </w:r>
            <w:r w:rsidR="00031A84">
              <w:rPr>
                <w:sz w:val="24"/>
                <w:szCs w:val="24"/>
              </w:rPr>
              <w:t>766).</w:t>
            </w:r>
          </w:p>
          <w:p w:rsidR="00B7760E" w:rsidRDefault="00B7760E" w:rsidP="00554CDF">
            <w:pPr>
              <w:jc w:val="both"/>
              <w:rPr>
                <w:sz w:val="24"/>
                <w:szCs w:val="24"/>
              </w:rPr>
            </w:pPr>
          </w:p>
          <w:p w:rsidR="00D41B89" w:rsidRDefault="00B7760E" w:rsidP="00686241">
            <w:pPr>
              <w:jc w:val="both"/>
              <w:rPr>
                <w:sz w:val="24"/>
                <w:szCs w:val="24"/>
              </w:rPr>
            </w:pPr>
            <w:r>
              <w:rPr>
                <w:sz w:val="24"/>
                <w:szCs w:val="24"/>
              </w:rPr>
              <w:t xml:space="preserve">   </w:t>
            </w: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D41B89" w:rsidRDefault="00D41B89" w:rsidP="00686241">
            <w:pPr>
              <w:jc w:val="both"/>
              <w:rPr>
                <w:sz w:val="24"/>
                <w:szCs w:val="24"/>
              </w:rPr>
            </w:pPr>
          </w:p>
          <w:p w:rsidR="00B71EA8" w:rsidRDefault="00686241" w:rsidP="00686241">
            <w:pPr>
              <w:pStyle w:val="ConsPlusNormal"/>
              <w:ind w:left="19"/>
              <w:jc w:val="both"/>
              <w:rPr>
                <w:sz w:val="24"/>
                <w:szCs w:val="24"/>
              </w:rPr>
            </w:pPr>
            <w:r>
              <w:rPr>
                <w:sz w:val="24"/>
                <w:szCs w:val="24"/>
              </w:rPr>
              <w:t xml:space="preserve">      </w:t>
            </w:r>
          </w:p>
          <w:p w:rsidR="00D41B89" w:rsidRDefault="00B71EA8" w:rsidP="00686241">
            <w:pPr>
              <w:pStyle w:val="ConsPlusNormal"/>
              <w:ind w:left="19"/>
              <w:jc w:val="both"/>
              <w:rPr>
                <w:sz w:val="24"/>
                <w:szCs w:val="24"/>
              </w:rPr>
            </w:pPr>
            <w:r>
              <w:rPr>
                <w:sz w:val="24"/>
                <w:szCs w:val="24"/>
              </w:rPr>
              <w:t xml:space="preserve">       </w:t>
            </w:r>
            <w:r w:rsidR="003A4778">
              <w:rPr>
                <w:sz w:val="24"/>
                <w:szCs w:val="24"/>
              </w:rPr>
              <w:t>У</w:t>
            </w:r>
            <w:r w:rsidR="00D41B89" w:rsidRPr="00D41B89">
              <w:rPr>
                <w:rFonts w:ascii="Times New Roman" w:hAnsi="Times New Roman" w:cs="Times New Roman"/>
                <w:sz w:val="24"/>
                <w:szCs w:val="24"/>
              </w:rPr>
              <w:t>чтено</w:t>
            </w:r>
            <w:r w:rsidR="003A4778">
              <w:rPr>
                <w:rFonts w:ascii="Times New Roman" w:hAnsi="Times New Roman" w:cs="Times New Roman"/>
                <w:sz w:val="24"/>
                <w:szCs w:val="24"/>
              </w:rPr>
              <w:t xml:space="preserve"> частично</w:t>
            </w:r>
            <w:r w:rsidR="00D41B89">
              <w:rPr>
                <w:sz w:val="24"/>
                <w:szCs w:val="24"/>
              </w:rPr>
              <w:t xml:space="preserve">. </w:t>
            </w:r>
          </w:p>
          <w:p w:rsidR="00686241" w:rsidRDefault="00D41B89" w:rsidP="00686241">
            <w:pPr>
              <w:pStyle w:val="ConsPlusNormal"/>
              <w:ind w:left="19"/>
              <w:jc w:val="both"/>
              <w:rPr>
                <w:rFonts w:ascii="Times New Roman" w:hAnsi="Times New Roman" w:cs="Times New Roman"/>
                <w:sz w:val="24"/>
                <w:szCs w:val="24"/>
              </w:rPr>
            </w:pPr>
            <w:r>
              <w:rPr>
                <w:sz w:val="24"/>
                <w:szCs w:val="24"/>
              </w:rPr>
              <w:t xml:space="preserve">       </w:t>
            </w:r>
            <w:r w:rsidR="00686241" w:rsidRPr="00686241">
              <w:rPr>
                <w:rFonts w:ascii="Times New Roman" w:hAnsi="Times New Roman" w:cs="Times New Roman"/>
                <w:sz w:val="24"/>
                <w:szCs w:val="24"/>
              </w:rPr>
              <w:t>Подпунктом «в» пункта 5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86241">
              <w:rPr>
                <w:rFonts w:ascii="Times New Roman" w:hAnsi="Times New Roman" w:cs="Times New Roman"/>
                <w:sz w:val="24"/>
                <w:szCs w:val="24"/>
              </w:rPr>
              <w:t>, утвержденных постановлением Правительства Российской Федерации от</w:t>
            </w:r>
            <w:r w:rsidR="00686241">
              <w:t xml:space="preserve"> </w:t>
            </w:r>
            <w:r w:rsidR="00686241" w:rsidRPr="00686241">
              <w:rPr>
                <w:rFonts w:ascii="Times New Roman" w:hAnsi="Times New Roman" w:cs="Times New Roman"/>
                <w:sz w:val="24"/>
                <w:szCs w:val="24"/>
              </w:rPr>
              <w:t xml:space="preserve"> 28.12.2012 </w:t>
            </w:r>
            <w:r w:rsidR="00686241">
              <w:rPr>
                <w:rFonts w:ascii="Times New Roman" w:hAnsi="Times New Roman" w:cs="Times New Roman"/>
                <w:sz w:val="24"/>
                <w:szCs w:val="24"/>
              </w:rPr>
              <w:t xml:space="preserve">№ 1460 (в редакции от 28.07.2015 №766) предусматривается </w:t>
            </w:r>
            <w:r w:rsidR="00686241" w:rsidRPr="00686241">
              <w:rPr>
                <w:rFonts w:ascii="Times New Roman" w:hAnsi="Times New Roman" w:cs="Times New Roman"/>
                <w:sz w:val="24"/>
                <w:szCs w:val="24"/>
              </w:rPr>
              <w:t xml:space="preserve">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организациям, осуществляющим товарное (промышленное) рыбоводство, независимо от их организационно-правовой формы и организациям, </w:t>
            </w:r>
            <w:r w:rsidR="00686241" w:rsidRPr="00686241">
              <w:rPr>
                <w:rFonts w:ascii="Times New Roman" w:hAnsi="Times New Roman" w:cs="Times New Roman"/>
                <w:sz w:val="24"/>
                <w:szCs w:val="24"/>
              </w:rPr>
              <w:lastRenderedPageBreak/>
              <w:t xml:space="preserve">осуществляющим разведение одомашненных видов и пород рыб, независимо от их организационно-правовой формы,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источником финансового обеспечения которых является субсидия, в том числе </w:t>
            </w:r>
            <w:r w:rsidR="00686241" w:rsidRPr="00A13AF0">
              <w:rPr>
                <w:rFonts w:ascii="Times New Roman" w:hAnsi="Times New Roman" w:cs="Times New Roman"/>
                <w:b/>
                <w:sz w:val="24"/>
                <w:szCs w:val="24"/>
              </w:rPr>
              <w:t>перечни документов, необходимых для получения указанных средств, сроки и порядок рассмотрения органом</w:t>
            </w:r>
            <w:r w:rsidR="00686241" w:rsidRPr="00686241">
              <w:rPr>
                <w:rFonts w:ascii="Times New Roman" w:hAnsi="Times New Roman" w:cs="Times New Roman"/>
                <w:sz w:val="24"/>
                <w:szCs w:val="24"/>
              </w:rPr>
              <w:t>, уполномоченным высшим исполнительным органом государственной власти субъекта Российской Федерации (далее - уполномоченный орган), представленных документов, сроки и порядок заключения заемщиком соглашения с уполномоченным органом о предоставлении указанных средств, предусматривающего установление ежегодного предельного расчетного объема этих средств на период действия инвестиционного кредитного договора (договора займа), а также сроки ввода объекта в эксплуатацию (по объектам, требующим ввода в эксп</w:t>
            </w:r>
            <w:r w:rsidR="002A0C6A">
              <w:rPr>
                <w:rFonts w:ascii="Times New Roman" w:hAnsi="Times New Roman" w:cs="Times New Roman"/>
                <w:sz w:val="24"/>
                <w:szCs w:val="24"/>
              </w:rPr>
              <w:t>луатацию).</w:t>
            </w:r>
          </w:p>
          <w:p w:rsidR="00CC5E00" w:rsidRPr="00931195" w:rsidRDefault="00D41B89" w:rsidP="00D41B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A0C6A">
              <w:rPr>
                <w:rFonts w:ascii="Times New Roman" w:hAnsi="Times New Roman" w:cs="Times New Roman"/>
                <w:sz w:val="24"/>
                <w:szCs w:val="24"/>
              </w:rPr>
              <w:t>В пункте 22 Проекта перечень документов сокращен по сравнению с предыдущей редакцией (пункты 18,19), сроки представления документов приведены в соответствие с федеральным нормативным актом.</w:t>
            </w:r>
            <w:r w:rsidR="00CC5E00">
              <w:rPr>
                <w:rFonts w:ascii="Times New Roman" w:hAnsi="Times New Roman" w:cs="Times New Roman"/>
                <w:sz w:val="24"/>
                <w:szCs w:val="24"/>
              </w:rPr>
              <w:t xml:space="preserve">  </w:t>
            </w:r>
            <w:r w:rsidR="00CC5E00" w:rsidRPr="00931195">
              <w:rPr>
                <w:rFonts w:ascii="Times New Roman" w:hAnsi="Times New Roman" w:cs="Times New Roman"/>
                <w:sz w:val="24"/>
                <w:szCs w:val="24"/>
              </w:rPr>
              <w:t>Проект не предусматривает увеличение затрат предпринимателей по сравнению с действующей редакцией.</w:t>
            </w:r>
          </w:p>
          <w:p w:rsidR="00CC5E00" w:rsidRDefault="00CC5E00" w:rsidP="00CC5E00">
            <w:pPr>
              <w:jc w:val="both"/>
              <w:rPr>
                <w:sz w:val="24"/>
                <w:szCs w:val="24"/>
              </w:rPr>
            </w:pPr>
          </w:p>
          <w:p w:rsidR="00CC5E00" w:rsidRDefault="00296EE4" w:rsidP="00CC5E00">
            <w:pPr>
              <w:jc w:val="both"/>
              <w:rPr>
                <w:sz w:val="24"/>
                <w:szCs w:val="24"/>
              </w:rPr>
            </w:pPr>
            <w:r>
              <w:rPr>
                <w:sz w:val="24"/>
                <w:szCs w:val="24"/>
              </w:rPr>
              <w:t xml:space="preserve">      Не учтено.</w:t>
            </w:r>
          </w:p>
          <w:p w:rsidR="007200D0" w:rsidRPr="007200D0" w:rsidRDefault="00CC5E00" w:rsidP="00CC5E00">
            <w:pPr>
              <w:jc w:val="both"/>
              <w:rPr>
                <w:sz w:val="24"/>
                <w:szCs w:val="24"/>
              </w:rPr>
            </w:pPr>
            <w:r>
              <w:rPr>
                <w:sz w:val="24"/>
                <w:szCs w:val="24"/>
              </w:rPr>
              <w:t xml:space="preserve">      </w:t>
            </w:r>
            <w:r w:rsidR="006717EB" w:rsidRPr="00213D6B">
              <w:rPr>
                <w:sz w:val="24"/>
                <w:szCs w:val="24"/>
              </w:rPr>
              <w:t xml:space="preserve">В абзацах третьем и четвертом подпункта 7 пункта 2 Проекта нормы «на цели развития подотрасли растениеводства в соответствии с перечнем, утверждаемым Министерством сельского хозяйства Российской Федерации» и «на цели  развития подотрасли  животноводства в соответствии с перечнем, утверждаемым Министерством сельского хозяйства Российской Федерации» применены аналогично  абзацам </w:t>
            </w:r>
            <w:r w:rsidR="006717EB" w:rsidRPr="00213D6B">
              <w:rPr>
                <w:sz w:val="24"/>
                <w:szCs w:val="24"/>
              </w:rPr>
              <w:lastRenderedPageBreak/>
              <w:t xml:space="preserve">третьему и </w:t>
            </w:r>
            <w:r w:rsidR="007B4822" w:rsidRPr="00213D6B">
              <w:rPr>
                <w:sz w:val="24"/>
                <w:szCs w:val="24"/>
              </w:rPr>
              <w:t xml:space="preserve"> четвертому подпункта «б» пункта 1 постановления Правительства Российской Федерации от 28.07.2015 №766. Цели использования краткосрочных кредитов  на развитие подотрасли растениеводства и животноводства определяются нормативным актом Министерства сельского хозяйства Российской Федерации.</w:t>
            </w:r>
            <w:r w:rsidR="00213D6B" w:rsidRPr="00213D6B">
              <w:rPr>
                <w:sz w:val="24"/>
                <w:szCs w:val="24"/>
              </w:rPr>
              <w:t xml:space="preserve"> Так</w:t>
            </w:r>
            <w:r w:rsidR="00213D6B">
              <w:rPr>
                <w:sz w:val="24"/>
                <w:szCs w:val="24"/>
              </w:rPr>
              <w:t>,</w:t>
            </w:r>
            <w:r w:rsidR="00213D6B" w:rsidRPr="00213D6B">
              <w:rPr>
                <w:sz w:val="24"/>
                <w:szCs w:val="24"/>
              </w:rPr>
              <w:t xml:space="preserve"> </w:t>
            </w:r>
            <w:r w:rsidR="00213D6B">
              <w:rPr>
                <w:sz w:val="24"/>
                <w:szCs w:val="24"/>
              </w:rPr>
              <w:t>п</w:t>
            </w:r>
            <w:r w:rsidR="00213D6B" w:rsidRPr="00213D6B">
              <w:rPr>
                <w:sz w:val="24"/>
                <w:szCs w:val="24"/>
              </w:rPr>
              <w:t>риказ</w:t>
            </w:r>
            <w:r w:rsidR="007200D0">
              <w:rPr>
                <w:sz w:val="24"/>
                <w:szCs w:val="24"/>
              </w:rPr>
              <w:t>ом</w:t>
            </w:r>
            <w:r w:rsidR="00213D6B" w:rsidRPr="00213D6B">
              <w:rPr>
                <w:sz w:val="24"/>
                <w:szCs w:val="24"/>
              </w:rPr>
              <w:t xml:space="preserve"> Минсельхоза России от 11.02.2013 </w:t>
            </w:r>
            <w:r w:rsidR="00213D6B">
              <w:rPr>
                <w:sz w:val="24"/>
                <w:szCs w:val="24"/>
              </w:rPr>
              <w:t xml:space="preserve"> №</w:t>
            </w:r>
            <w:r w:rsidR="00213D6B" w:rsidRPr="00213D6B">
              <w:rPr>
                <w:sz w:val="24"/>
                <w:szCs w:val="24"/>
              </w:rPr>
              <w:t xml:space="preserve"> 53</w:t>
            </w:r>
            <w:r w:rsidR="00213D6B">
              <w:rPr>
                <w:sz w:val="24"/>
                <w:szCs w:val="24"/>
              </w:rPr>
              <w:t xml:space="preserve"> </w:t>
            </w:r>
            <w:r w:rsidR="00213D6B" w:rsidRPr="00213D6B">
              <w:rPr>
                <w:sz w:val="24"/>
                <w:szCs w:val="24"/>
              </w:rPr>
              <w:t>(ред. от 23.07.2014)</w:t>
            </w:r>
            <w:r w:rsidR="007200D0">
              <w:rPr>
                <w:sz w:val="24"/>
                <w:szCs w:val="24"/>
              </w:rPr>
              <w:t xml:space="preserve"> «</w:t>
            </w:r>
            <w:r w:rsidR="00213D6B" w:rsidRPr="00213D6B">
              <w:rPr>
                <w:sz w:val="24"/>
                <w:szCs w:val="24"/>
              </w:rPr>
              <w:t>О реализации постановления Правительства Российской Федерац</w:t>
            </w:r>
            <w:r w:rsidR="007200D0">
              <w:rPr>
                <w:sz w:val="24"/>
                <w:szCs w:val="24"/>
              </w:rPr>
              <w:t>ии от 28 декабря 2012 г. № 1460»</w:t>
            </w:r>
            <w:r w:rsidR="007200D0">
              <w:t xml:space="preserve"> </w:t>
            </w:r>
            <w:r w:rsidR="007200D0" w:rsidRPr="007200D0">
              <w:rPr>
                <w:sz w:val="24"/>
                <w:szCs w:val="24"/>
              </w:rPr>
              <w:t>по кредитным договорам (договорам займа), заключенным</w:t>
            </w:r>
            <w:r w:rsidR="007200D0">
              <w:rPr>
                <w:sz w:val="24"/>
                <w:szCs w:val="24"/>
              </w:rPr>
              <w:t xml:space="preserve"> с 01.01.2013 г.</w:t>
            </w:r>
            <w:r w:rsidR="007200D0" w:rsidRPr="007200D0">
              <w:rPr>
                <w:sz w:val="24"/>
                <w:szCs w:val="24"/>
              </w:rPr>
              <w:t xml:space="preserve"> на срок до 1 года</w:t>
            </w:r>
            <w:r w:rsidR="007200D0">
              <w:rPr>
                <w:sz w:val="24"/>
                <w:szCs w:val="24"/>
              </w:rPr>
              <w:t>,  утверждены</w:t>
            </w:r>
            <w:r w:rsidR="007200D0" w:rsidRPr="007200D0">
              <w:rPr>
                <w:sz w:val="24"/>
                <w:szCs w:val="24"/>
              </w:rPr>
              <w:t xml:space="preserve"> </w:t>
            </w:r>
            <w:r w:rsidR="007200D0">
              <w:rPr>
                <w:sz w:val="24"/>
                <w:szCs w:val="24"/>
              </w:rPr>
              <w:t xml:space="preserve"> цели использования кредитов</w:t>
            </w:r>
            <w:r w:rsidR="007200D0" w:rsidRPr="007200D0">
              <w:rPr>
                <w:sz w:val="24"/>
                <w:szCs w:val="24"/>
              </w:rPr>
              <w:t>:</w:t>
            </w:r>
          </w:p>
          <w:p w:rsidR="0003332F" w:rsidRPr="00017D6E" w:rsidRDefault="007200D0" w:rsidP="00092FAB">
            <w:pPr>
              <w:overflowPunct/>
              <w:ind w:firstLine="540"/>
              <w:jc w:val="both"/>
              <w:rPr>
                <w:sz w:val="24"/>
                <w:szCs w:val="24"/>
              </w:rPr>
            </w:pPr>
            <w:r w:rsidRPr="007200D0">
              <w:rPr>
                <w:sz w:val="24"/>
                <w:szCs w:val="24"/>
              </w:rPr>
              <w:t>приобретение горюче-смазочных материалов; средств защиты растений; минеральных удобрений, семян (кроме элитных), электроэнергии, используемой для орошения; запасных частей и материалов для ремонта сельскохозяйственной техники, оборудования, грузовых автомобилей и тракторов; материалов, используемы</w:t>
            </w:r>
            <w:r>
              <w:rPr>
                <w:sz w:val="24"/>
                <w:szCs w:val="24"/>
              </w:rPr>
              <w:t xml:space="preserve">х для капельных систем орошения, </w:t>
            </w:r>
            <w:r w:rsidRPr="007200D0">
              <w:rPr>
                <w:sz w:val="24"/>
                <w:szCs w:val="24"/>
              </w:rPr>
              <w:t xml:space="preserve"> приобретение молодняка сельскохозяйственных животных, кормов и ветеринарных препаратов;</w:t>
            </w:r>
            <w:r>
              <w:rPr>
                <w:sz w:val="24"/>
                <w:szCs w:val="24"/>
              </w:rPr>
              <w:t xml:space="preserve"> </w:t>
            </w:r>
            <w:r w:rsidRPr="007200D0">
              <w:rPr>
                <w:sz w:val="24"/>
                <w:szCs w:val="24"/>
              </w:rPr>
              <w:t xml:space="preserve"> уплату страховых взносов при страховании сельскохозяйственной продукции и сельскохозяйст</w:t>
            </w:r>
            <w:r>
              <w:rPr>
                <w:sz w:val="24"/>
                <w:szCs w:val="24"/>
              </w:rPr>
              <w:t>венных животных</w:t>
            </w:r>
            <w:r w:rsidR="007D5C6D">
              <w:rPr>
                <w:sz w:val="24"/>
                <w:szCs w:val="24"/>
              </w:rPr>
              <w:t xml:space="preserve"> (приказ на сегодня не утратил силу). </w:t>
            </w:r>
            <w:r w:rsidR="00CC5E00">
              <w:rPr>
                <w:sz w:val="24"/>
                <w:szCs w:val="24"/>
              </w:rPr>
              <w:t>А</w:t>
            </w:r>
            <w:r>
              <w:rPr>
                <w:sz w:val="24"/>
                <w:szCs w:val="24"/>
              </w:rPr>
              <w:t>налогичн</w:t>
            </w:r>
            <w:r w:rsidR="00CC5E00">
              <w:rPr>
                <w:sz w:val="24"/>
                <w:szCs w:val="24"/>
              </w:rPr>
              <w:t>ы</w:t>
            </w:r>
            <w:r>
              <w:rPr>
                <w:sz w:val="24"/>
                <w:szCs w:val="24"/>
              </w:rPr>
              <w:t>й приказ будет принят Минсельхозом России</w:t>
            </w:r>
            <w:r w:rsidR="00CC5E00">
              <w:rPr>
                <w:sz w:val="24"/>
                <w:szCs w:val="24"/>
              </w:rPr>
              <w:t xml:space="preserve">, </w:t>
            </w:r>
            <w:r w:rsidR="007D5C6D">
              <w:rPr>
                <w:sz w:val="24"/>
                <w:szCs w:val="24"/>
              </w:rPr>
              <w:t xml:space="preserve"> будут определены</w:t>
            </w:r>
            <w:r>
              <w:rPr>
                <w:sz w:val="24"/>
                <w:szCs w:val="24"/>
              </w:rPr>
              <w:t xml:space="preserve"> цели использования кредитов, полученных с 01.08.2015г</w:t>
            </w:r>
            <w:r w:rsidR="007D5C6D">
              <w:rPr>
                <w:sz w:val="24"/>
                <w:szCs w:val="24"/>
              </w:rPr>
              <w:t>.</w:t>
            </w:r>
            <w:r>
              <w:rPr>
                <w:sz w:val="24"/>
                <w:szCs w:val="24"/>
              </w:rPr>
              <w:t xml:space="preserve"> </w:t>
            </w:r>
            <w:r w:rsidR="007D5C6D">
              <w:rPr>
                <w:sz w:val="24"/>
                <w:szCs w:val="24"/>
              </w:rPr>
              <w:t>П</w:t>
            </w:r>
            <w:r>
              <w:rPr>
                <w:sz w:val="24"/>
                <w:szCs w:val="24"/>
              </w:rPr>
              <w:t xml:space="preserve">о информации Минсельхоза России </w:t>
            </w:r>
            <w:r w:rsidR="007D5C6D">
              <w:rPr>
                <w:sz w:val="24"/>
                <w:szCs w:val="24"/>
              </w:rPr>
              <w:t xml:space="preserve">проект приказа </w:t>
            </w:r>
            <w:r>
              <w:rPr>
                <w:sz w:val="24"/>
                <w:szCs w:val="24"/>
              </w:rPr>
              <w:t>проходит согласование в Минюсте России.</w:t>
            </w:r>
            <w:r w:rsidR="007D5C6D">
              <w:rPr>
                <w:sz w:val="24"/>
                <w:szCs w:val="24"/>
              </w:rPr>
              <w:t xml:space="preserve"> Для предоставления субсидий на возмещение части процентной ставки по краткосрочным кредитам цели использования кредитов должны быть указаны  в соответствии с </w:t>
            </w:r>
            <w:r w:rsidR="004A47CE">
              <w:rPr>
                <w:sz w:val="24"/>
                <w:szCs w:val="24"/>
              </w:rPr>
              <w:t xml:space="preserve">приказом МСХ РФ. </w:t>
            </w:r>
            <w:r w:rsidR="007D5C6D">
              <w:rPr>
                <w:sz w:val="24"/>
                <w:szCs w:val="24"/>
              </w:rPr>
              <w:t xml:space="preserve"> Использование</w:t>
            </w:r>
            <w:r w:rsidR="004A47CE">
              <w:rPr>
                <w:sz w:val="24"/>
                <w:szCs w:val="24"/>
              </w:rPr>
              <w:t xml:space="preserve"> в кредитном договоре «Пополнение оборотных средств» без расшифровки цели  для субсидирования не допускается. В связи с этим все кредитные организации </w:t>
            </w:r>
            <w:r w:rsidR="007D5C6D">
              <w:rPr>
                <w:sz w:val="24"/>
                <w:szCs w:val="24"/>
              </w:rPr>
              <w:t xml:space="preserve"> </w:t>
            </w:r>
            <w:r w:rsidR="004A47CE">
              <w:rPr>
                <w:sz w:val="24"/>
                <w:szCs w:val="24"/>
              </w:rPr>
              <w:t>в кредитных договорах с государственной поддержкой эти цели указывают.</w:t>
            </w:r>
          </w:p>
          <w:p w:rsidR="00502333" w:rsidRPr="00931632" w:rsidRDefault="00502333" w:rsidP="00554CDF">
            <w:pPr>
              <w:jc w:val="both"/>
              <w:rPr>
                <w:sz w:val="24"/>
                <w:szCs w:val="24"/>
              </w:rPr>
            </w:pPr>
          </w:p>
        </w:tc>
      </w:tr>
      <w:tr w:rsidR="00017D6E" w:rsidRPr="00E87E10" w:rsidTr="00017D6E">
        <w:trPr>
          <w:trHeight w:val="734"/>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lastRenderedPageBreak/>
              <w:t>5</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Институт экономики УрО РАН</w:t>
            </w:r>
          </w:p>
          <w:p w:rsidR="00931632" w:rsidRPr="00931632" w:rsidRDefault="00931632" w:rsidP="00931632">
            <w:pPr>
              <w:jc w:val="center"/>
              <w:rPr>
                <w:sz w:val="24"/>
                <w:szCs w:val="24"/>
              </w:rPr>
            </w:pPr>
          </w:p>
        </w:tc>
        <w:tc>
          <w:tcPr>
            <w:tcW w:w="3528" w:type="dxa"/>
            <w:tcBorders>
              <w:top w:val="single" w:sz="4" w:space="0" w:color="000000"/>
              <w:left w:val="single" w:sz="4" w:space="0" w:color="000000"/>
              <w:bottom w:val="single" w:sz="4" w:space="0" w:color="000000"/>
              <w:right w:val="single" w:sz="4" w:space="0" w:color="000000"/>
            </w:tcBorders>
          </w:tcPr>
          <w:p w:rsidR="00931632" w:rsidRPr="00931632" w:rsidRDefault="00931632" w:rsidP="00931632">
            <w:pPr>
              <w:jc w:val="center"/>
              <w:rPr>
                <w:sz w:val="24"/>
                <w:szCs w:val="24"/>
              </w:rPr>
            </w:pPr>
            <w:r w:rsidRPr="00931632">
              <w:rPr>
                <w:sz w:val="24"/>
                <w:szCs w:val="24"/>
              </w:rPr>
              <w:t>Предложения не поступали</w:t>
            </w:r>
          </w:p>
        </w:tc>
        <w:tc>
          <w:tcPr>
            <w:tcW w:w="6789" w:type="dxa"/>
            <w:tcBorders>
              <w:top w:val="single" w:sz="4" w:space="0" w:color="000000"/>
              <w:left w:val="single" w:sz="4" w:space="0" w:color="000000"/>
              <w:bottom w:val="single" w:sz="4" w:space="0" w:color="000000"/>
              <w:right w:val="single" w:sz="4" w:space="0" w:color="000000"/>
            </w:tcBorders>
          </w:tcPr>
          <w:p w:rsidR="00931632" w:rsidRPr="00931632" w:rsidRDefault="00931632" w:rsidP="00931632">
            <w:pPr>
              <w:jc w:val="center"/>
              <w:rPr>
                <w:sz w:val="24"/>
                <w:szCs w:val="24"/>
              </w:rPr>
            </w:pPr>
            <w:r w:rsidRPr="00931632">
              <w:rPr>
                <w:sz w:val="24"/>
                <w:szCs w:val="24"/>
              </w:rPr>
              <w:t>отсутствуют</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6</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Свердловская региональная ассоциация выпускников Президентской программы</w:t>
            </w:r>
          </w:p>
        </w:tc>
        <w:tc>
          <w:tcPr>
            <w:tcW w:w="3528"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Предложения не поступали</w:t>
            </w:r>
          </w:p>
        </w:tc>
        <w:tc>
          <w:tcPr>
            <w:tcW w:w="6789" w:type="dxa"/>
            <w:tcBorders>
              <w:top w:val="single" w:sz="4" w:space="0" w:color="000000"/>
              <w:left w:val="single" w:sz="4" w:space="0" w:color="000000"/>
              <w:bottom w:val="single" w:sz="4" w:space="0" w:color="000000"/>
              <w:right w:val="single" w:sz="4" w:space="0" w:color="000000"/>
            </w:tcBorders>
          </w:tcPr>
          <w:p w:rsidR="00931632" w:rsidRPr="00931632" w:rsidRDefault="00931632" w:rsidP="00931632">
            <w:pPr>
              <w:jc w:val="center"/>
              <w:rPr>
                <w:sz w:val="24"/>
                <w:szCs w:val="24"/>
              </w:rPr>
            </w:pPr>
          </w:p>
          <w:p w:rsidR="00931632" w:rsidRPr="00931632" w:rsidRDefault="00931632" w:rsidP="00931632">
            <w:pPr>
              <w:jc w:val="center"/>
              <w:rPr>
                <w:sz w:val="24"/>
                <w:szCs w:val="24"/>
              </w:rPr>
            </w:pPr>
            <w:r w:rsidRPr="00931632">
              <w:rPr>
                <w:sz w:val="24"/>
                <w:szCs w:val="24"/>
              </w:rPr>
              <w:t>отсутствуют</w:t>
            </w:r>
          </w:p>
        </w:tc>
      </w:tr>
      <w:tr w:rsidR="00017D6E" w:rsidRPr="00E87E10" w:rsidTr="00017D6E">
        <w:trPr>
          <w:trHeight w:val="148"/>
        </w:trPr>
        <w:tc>
          <w:tcPr>
            <w:tcW w:w="692"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7</w:t>
            </w:r>
          </w:p>
        </w:tc>
        <w:tc>
          <w:tcPr>
            <w:tcW w:w="3416"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lang w:val="en-US"/>
              </w:rPr>
            </w:pPr>
            <w:r w:rsidRPr="00931632">
              <w:rPr>
                <w:sz w:val="24"/>
                <w:szCs w:val="24"/>
              </w:rPr>
              <w:t>Наименование иных организации</w:t>
            </w:r>
          </w:p>
        </w:tc>
        <w:tc>
          <w:tcPr>
            <w:tcW w:w="3528" w:type="dxa"/>
            <w:tcBorders>
              <w:top w:val="single" w:sz="4" w:space="0" w:color="000000"/>
              <w:left w:val="single" w:sz="4" w:space="0" w:color="000000"/>
              <w:bottom w:val="single" w:sz="4" w:space="0" w:color="000000"/>
              <w:right w:val="single" w:sz="4" w:space="0" w:color="000000"/>
            </w:tcBorders>
            <w:vAlign w:val="center"/>
          </w:tcPr>
          <w:p w:rsidR="00931632" w:rsidRPr="00931632" w:rsidRDefault="00931632" w:rsidP="00931632">
            <w:pPr>
              <w:jc w:val="center"/>
              <w:rPr>
                <w:sz w:val="24"/>
                <w:szCs w:val="24"/>
              </w:rPr>
            </w:pPr>
            <w:r w:rsidRPr="00931632">
              <w:rPr>
                <w:sz w:val="24"/>
                <w:szCs w:val="24"/>
              </w:rPr>
              <w:t>Предложения не поступали</w:t>
            </w:r>
          </w:p>
        </w:tc>
        <w:tc>
          <w:tcPr>
            <w:tcW w:w="6789" w:type="dxa"/>
            <w:tcBorders>
              <w:top w:val="single" w:sz="4" w:space="0" w:color="000000"/>
              <w:left w:val="single" w:sz="4" w:space="0" w:color="000000"/>
              <w:bottom w:val="single" w:sz="4" w:space="0" w:color="000000"/>
              <w:right w:val="single" w:sz="4" w:space="0" w:color="000000"/>
            </w:tcBorders>
          </w:tcPr>
          <w:p w:rsidR="00931632" w:rsidRDefault="00931632" w:rsidP="00931632">
            <w:pPr>
              <w:jc w:val="center"/>
              <w:rPr>
                <w:sz w:val="24"/>
                <w:szCs w:val="24"/>
              </w:rPr>
            </w:pPr>
          </w:p>
          <w:p w:rsidR="00931632" w:rsidRPr="00931632" w:rsidRDefault="00931632" w:rsidP="00931632">
            <w:pPr>
              <w:jc w:val="center"/>
              <w:rPr>
                <w:sz w:val="24"/>
                <w:szCs w:val="24"/>
              </w:rPr>
            </w:pPr>
            <w:r w:rsidRPr="00931632">
              <w:rPr>
                <w:sz w:val="24"/>
                <w:szCs w:val="24"/>
              </w:rPr>
              <w:t>отсутствуют</w:t>
            </w:r>
          </w:p>
        </w:tc>
      </w:tr>
    </w:tbl>
    <w:p w:rsidR="00931632" w:rsidRPr="00E87E10" w:rsidRDefault="00931632" w:rsidP="00931632">
      <w:pPr>
        <w:jc w:val="center"/>
        <w:rPr>
          <w:szCs w:val="28"/>
        </w:rPr>
      </w:pPr>
    </w:p>
    <w:p w:rsidR="00931632" w:rsidRPr="00E87E10" w:rsidRDefault="00931632" w:rsidP="00931632">
      <w:pPr>
        <w:jc w:val="both"/>
        <w:rPr>
          <w:szCs w:val="28"/>
        </w:rPr>
      </w:pPr>
      <w:r w:rsidRPr="00E87E10">
        <w:rPr>
          <w:szCs w:val="28"/>
        </w:rPr>
        <w:t>Общее число учас</w:t>
      </w:r>
      <w:r>
        <w:rPr>
          <w:szCs w:val="28"/>
        </w:rPr>
        <w:t xml:space="preserve">тников публичных консультаций: </w:t>
      </w:r>
      <w:r w:rsidR="00B63DF9">
        <w:rPr>
          <w:szCs w:val="28"/>
        </w:rPr>
        <w:t>7</w:t>
      </w:r>
      <w:r>
        <w:rPr>
          <w:szCs w:val="28"/>
        </w:rPr>
        <w:t>;</w:t>
      </w:r>
      <w:r w:rsidRPr="00E87E10">
        <w:rPr>
          <w:szCs w:val="28"/>
        </w:rPr>
        <w:t xml:space="preserve"> </w:t>
      </w:r>
    </w:p>
    <w:p w:rsidR="00931632" w:rsidRPr="00E87E10" w:rsidRDefault="00931632" w:rsidP="00931632">
      <w:pPr>
        <w:jc w:val="both"/>
        <w:rPr>
          <w:szCs w:val="28"/>
        </w:rPr>
      </w:pPr>
      <w:r w:rsidRPr="00E87E10">
        <w:rPr>
          <w:szCs w:val="28"/>
        </w:rPr>
        <w:t>Общее число полученных предлож</w:t>
      </w:r>
      <w:r>
        <w:rPr>
          <w:szCs w:val="28"/>
        </w:rPr>
        <w:t xml:space="preserve">ений по доработке проекта акта: </w:t>
      </w:r>
      <w:r w:rsidR="00B63DF9">
        <w:rPr>
          <w:szCs w:val="28"/>
        </w:rPr>
        <w:t>8</w:t>
      </w:r>
      <w:r w:rsidRPr="00E87E10">
        <w:rPr>
          <w:szCs w:val="28"/>
        </w:rPr>
        <w:t>;</w:t>
      </w:r>
    </w:p>
    <w:p w:rsidR="00931632" w:rsidRPr="00E87E10" w:rsidRDefault="00931632" w:rsidP="00931632">
      <w:pPr>
        <w:jc w:val="both"/>
        <w:rPr>
          <w:szCs w:val="28"/>
        </w:rPr>
      </w:pPr>
      <w:r w:rsidRPr="00E87E10">
        <w:rPr>
          <w:szCs w:val="28"/>
        </w:rPr>
        <w:t>Общее число полученных мнений о по</w:t>
      </w:r>
      <w:r>
        <w:rPr>
          <w:szCs w:val="28"/>
        </w:rPr>
        <w:t xml:space="preserve">ддержке принятия  проекта акта: </w:t>
      </w:r>
      <w:r w:rsidR="009F6541">
        <w:rPr>
          <w:szCs w:val="28"/>
        </w:rPr>
        <w:t>1</w:t>
      </w:r>
      <w:r w:rsidRPr="00E87E10">
        <w:rPr>
          <w:szCs w:val="28"/>
        </w:rPr>
        <w:t>;</w:t>
      </w:r>
    </w:p>
    <w:p w:rsidR="00931632" w:rsidRPr="00E53982" w:rsidRDefault="00931632" w:rsidP="00931632">
      <w:pPr>
        <w:jc w:val="both"/>
        <w:rPr>
          <w:szCs w:val="28"/>
          <w:u w:val="single"/>
        </w:rPr>
      </w:pPr>
      <w:r w:rsidRPr="00E87E10">
        <w:rPr>
          <w:szCs w:val="28"/>
        </w:rPr>
        <w:t xml:space="preserve">Общее число учтенных предложений: </w:t>
      </w:r>
      <w:r w:rsidR="00B63DF9">
        <w:rPr>
          <w:szCs w:val="28"/>
        </w:rPr>
        <w:t>2</w:t>
      </w:r>
      <w:r>
        <w:rPr>
          <w:szCs w:val="28"/>
          <w:u w:val="single"/>
        </w:rPr>
        <w:t>;</w:t>
      </w:r>
    </w:p>
    <w:p w:rsidR="00931632" w:rsidRPr="00E87E10" w:rsidRDefault="00931632" w:rsidP="00931632">
      <w:pPr>
        <w:jc w:val="both"/>
        <w:rPr>
          <w:szCs w:val="28"/>
        </w:rPr>
      </w:pPr>
      <w:r w:rsidRPr="00E87E10">
        <w:rPr>
          <w:szCs w:val="28"/>
        </w:rPr>
        <w:t xml:space="preserve">Общее число </w:t>
      </w:r>
      <w:r>
        <w:rPr>
          <w:szCs w:val="28"/>
        </w:rPr>
        <w:t xml:space="preserve">учтенных частично предложений: </w:t>
      </w:r>
      <w:r w:rsidR="009F6541">
        <w:rPr>
          <w:szCs w:val="28"/>
        </w:rPr>
        <w:t>1</w:t>
      </w:r>
      <w:r w:rsidRPr="00E87E10">
        <w:rPr>
          <w:szCs w:val="28"/>
        </w:rPr>
        <w:t>;</w:t>
      </w:r>
    </w:p>
    <w:p w:rsidR="00931632" w:rsidRPr="00E87E10" w:rsidRDefault="00931632" w:rsidP="00931632">
      <w:pPr>
        <w:jc w:val="both"/>
        <w:rPr>
          <w:szCs w:val="28"/>
        </w:rPr>
      </w:pPr>
      <w:r w:rsidRPr="00E87E10">
        <w:rPr>
          <w:szCs w:val="28"/>
        </w:rPr>
        <w:t xml:space="preserve">Общее число отклоненных предложений: </w:t>
      </w:r>
      <w:r w:rsidR="00B63DF9">
        <w:rPr>
          <w:szCs w:val="28"/>
        </w:rPr>
        <w:t>5</w:t>
      </w:r>
      <w:r w:rsidRPr="00E87E10">
        <w:rPr>
          <w:szCs w:val="28"/>
        </w:rPr>
        <w:t>.</w:t>
      </w:r>
    </w:p>
    <w:p w:rsidR="00931632" w:rsidRPr="00E87E10" w:rsidRDefault="00931632" w:rsidP="00931632">
      <w:pPr>
        <w:jc w:val="both"/>
        <w:rPr>
          <w:i/>
          <w:szCs w:val="28"/>
        </w:rPr>
      </w:pPr>
    </w:p>
    <w:p w:rsidR="0031414F" w:rsidRDefault="00931632" w:rsidP="00931632">
      <w:pPr>
        <w:ind w:left="5387"/>
        <w:rPr>
          <w:szCs w:val="28"/>
        </w:rPr>
      </w:pPr>
      <w:r w:rsidRPr="00662461">
        <w:rPr>
          <w:szCs w:val="28"/>
        </w:rPr>
        <w:t xml:space="preserve">По результатам публичных консультаций принято решение </w:t>
      </w:r>
      <w:r>
        <w:rPr>
          <w:szCs w:val="28"/>
        </w:rPr>
        <w:t>подготовить проект постановления Правительства Свердловской области в предложенной ре</w:t>
      </w:r>
      <w:r w:rsidR="00B63DF9">
        <w:rPr>
          <w:szCs w:val="28"/>
        </w:rPr>
        <w:t>дакции</w:t>
      </w:r>
    </w:p>
    <w:sectPr w:rsidR="0031414F" w:rsidSect="00017D6E">
      <w:headerReference w:type="default" r:id="rId8"/>
      <w:pgSz w:w="16838" w:h="11906" w:orient="landscape"/>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20" w:rsidRDefault="003C4220" w:rsidP="00750D3A">
      <w:r>
        <w:separator/>
      </w:r>
    </w:p>
  </w:endnote>
  <w:endnote w:type="continuationSeparator" w:id="0">
    <w:p w:rsidR="003C4220" w:rsidRDefault="003C4220" w:rsidP="007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20" w:rsidRDefault="003C4220" w:rsidP="00750D3A">
      <w:r>
        <w:separator/>
      </w:r>
    </w:p>
  </w:footnote>
  <w:footnote w:type="continuationSeparator" w:id="0">
    <w:p w:rsidR="003C4220" w:rsidRDefault="003C4220" w:rsidP="007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83" w:rsidRDefault="00F77F83">
    <w:pPr>
      <w:pStyle w:val="a7"/>
      <w:jc w:val="center"/>
    </w:pPr>
    <w:r>
      <w:fldChar w:fldCharType="begin"/>
    </w:r>
    <w:r>
      <w:instrText>PAGE   \* MERGEFORMAT</w:instrText>
    </w:r>
    <w:r>
      <w:fldChar w:fldCharType="separate"/>
    </w:r>
    <w:r w:rsidR="003A1BE4">
      <w:rPr>
        <w:noProof/>
      </w:rPr>
      <w:t>2</w:t>
    </w:r>
    <w:r>
      <w:fldChar w:fldCharType="end"/>
    </w:r>
  </w:p>
  <w:p w:rsidR="00F77F83" w:rsidRDefault="00F77F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CC"/>
    <w:multiLevelType w:val="multilevel"/>
    <w:tmpl w:val="E80A8868"/>
    <w:lvl w:ilvl="0">
      <w:start w:val="6"/>
      <w:numFmt w:val="decimal"/>
      <w:lvlText w:val="%1."/>
      <w:lvlJc w:val="left"/>
      <w:pPr>
        <w:ind w:left="450" w:hanging="450"/>
      </w:pPr>
      <w:rPr>
        <w:rFonts w:cs="Times New Roman"/>
      </w:rPr>
    </w:lvl>
    <w:lvl w:ilvl="1">
      <w:start w:val="1"/>
      <w:numFmt w:val="decimal"/>
      <w:lvlText w:val="%1.%2."/>
      <w:lvlJc w:val="left"/>
      <w:pPr>
        <w:ind w:left="1800" w:hanging="720"/>
      </w:pPr>
      <w:rPr>
        <w:rFonts w:cs="Times New Roman"/>
        <w:b w:val="0"/>
        <w:sz w:val="28"/>
        <w:szCs w:val="28"/>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1" w15:restartNumberingAfterBreak="0">
    <w:nsid w:val="055A0132"/>
    <w:multiLevelType w:val="multilevel"/>
    <w:tmpl w:val="E67A66D4"/>
    <w:lvl w:ilvl="0">
      <w:start w:val="7"/>
      <w:numFmt w:val="decimal"/>
      <w:lvlText w:val="%1."/>
      <w:lvlJc w:val="left"/>
      <w:pPr>
        <w:ind w:left="450" w:hanging="450"/>
      </w:pPr>
      <w:rPr>
        <w:rFonts w:cs="Times New Roman"/>
        <w:b w:val="0"/>
      </w:rPr>
    </w:lvl>
    <w:lvl w:ilvl="1">
      <w:start w:val="2"/>
      <w:numFmt w:val="decimal"/>
      <w:lvlText w:val="%1.%2."/>
      <w:lvlJc w:val="left"/>
      <w:pPr>
        <w:ind w:left="1800"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2" w15:restartNumberingAfterBreak="0">
    <w:nsid w:val="1167402D"/>
    <w:multiLevelType w:val="multilevel"/>
    <w:tmpl w:val="CF1605E4"/>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15:restartNumberingAfterBreak="0">
    <w:nsid w:val="41D7285A"/>
    <w:multiLevelType w:val="multilevel"/>
    <w:tmpl w:val="9B9A0250"/>
    <w:lvl w:ilvl="0">
      <w:start w:val="7"/>
      <w:numFmt w:val="decimal"/>
      <w:lvlText w:val="%1"/>
      <w:lvlJc w:val="left"/>
      <w:pPr>
        <w:ind w:left="375" w:hanging="375"/>
      </w:pPr>
      <w:rPr>
        <w:rFonts w:cs="Times New Roman"/>
      </w:rPr>
    </w:lvl>
    <w:lvl w:ilvl="1">
      <w:start w:val="1"/>
      <w:numFmt w:val="decimal"/>
      <w:lvlText w:val="%1.%2"/>
      <w:lvlJc w:val="left"/>
      <w:pPr>
        <w:ind w:left="1455" w:hanging="375"/>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4" w15:restartNumberingAfterBreak="0">
    <w:nsid w:val="7DE04FB4"/>
    <w:multiLevelType w:val="hybridMultilevel"/>
    <w:tmpl w:val="4A340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D"/>
    <w:rsid w:val="000005BC"/>
    <w:rsid w:val="00002159"/>
    <w:rsid w:val="000024AA"/>
    <w:rsid w:val="00002641"/>
    <w:rsid w:val="00002DFC"/>
    <w:rsid w:val="00003748"/>
    <w:rsid w:val="00003BA8"/>
    <w:rsid w:val="00003E83"/>
    <w:rsid w:val="00003F51"/>
    <w:rsid w:val="000046F1"/>
    <w:rsid w:val="00007B3D"/>
    <w:rsid w:val="00011554"/>
    <w:rsid w:val="00011F25"/>
    <w:rsid w:val="00011F53"/>
    <w:rsid w:val="00012EF2"/>
    <w:rsid w:val="00013521"/>
    <w:rsid w:val="000137E2"/>
    <w:rsid w:val="00013809"/>
    <w:rsid w:val="00014302"/>
    <w:rsid w:val="000143B6"/>
    <w:rsid w:val="000150DD"/>
    <w:rsid w:val="00017D6E"/>
    <w:rsid w:val="00017EFF"/>
    <w:rsid w:val="000204B4"/>
    <w:rsid w:val="00020E91"/>
    <w:rsid w:val="00021616"/>
    <w:rsid w:val="0002270E"/>
    <w:rsid w:val="00024C91"/>
    <w:rsid w:val="00026CFC"/>
    <w:rsid w:val="00027C94"/>
    <w:rsid w:val="000306AE"/>
    <w:rsid w:val="00030875"/>
    <w:rsid w:val="0003185A"/>
    <w:rsid w:val="00031A84"/>
    <w:rsid w:val="0003227E"/>
    <w:rsid w:val="000322DF"/>
    <w:rsid w:val="00032FC5"/>
    <w:rsid w:val="00033145"/>
    <w:rsid w:val="0003332F"/>
    <w:rsid w:val="00034BC6"/>
    <w:rsid w:val="0003635B"/>
    <w:rsid w:val="00036573"/>
    <w:rsid w:val="00036BB7"/>
    <w:rsid w:val="00036DD2"/>
    <w:rsid w:val="000371ED"/>
    <w:rsid w:val="00040177"/>
    <w:rsid w:val="000405BC"/>
    <w:rsid w:val="00040AA5"/>
    <w:rsid w:val="00041BF9"/>
    <w:rsid w:val="00041E21"/>
    <w:rsid w:val="0004242D"/>
    <w:rsid w:val="00042BC6"/>
    <w:rsid w:val="00042D9A"/>
    <w:rsid w:val="000447C5"/>
    <w:rsid w:val="00045465"/>
    <w:rsid w:val="000459CC"/>
    <w:rsid w:val="00045BD8"/>
    <w:rsid w:val="00045E9C"/>
    <w:rsid w:val="000515E2"/>
    <w:rsid w:val="00051631"/>
    <w:rsid w:val="000518B4"/>
    <w:rsid w:val="00052616"/>
    <w:rsid w:val="00052FB7"/>
    <w:rsid w:val="0005321C"/>
    <w:rsid w:val="00054F1E"/>
    <w:rsid w:val="000552C3"/>
    <w:rsid w:val="00055BFD"/>
    <w:rsid w:val="00055EE6"/>
    <w:rsid w:val="000576D3"/>
    <w:rsid w:val="000606F3"/>
    <w:rsid w:val="0006104E"/>
    <w:rsid w:val="00061BB9"/>
    <w:rsid w:val="00061D26"/>
    <w:rsid w:val="00061FE6"/>
    <w:rsid w:val="00062AC6"/>
    <w:rsid w:val="00062FB1"/>
    <w:rsid w:val="00063D4C"/>
    <w:rsid w:val="000648EF"/>
    <w:rsid w:val="00064BE8"/>
    <w:rsid w:val="00065292"/>
    <w:rsid w:val="000663FA"/>
    <w:rsid w:val="0006653A"/>
    <w:rsid w:val="000668FA"/>
    <w:rsid w:val="00070114"/>
    <w:rsid w:val="00072008"/>
    <w:rsid w:val="0007309B"/>
    <w:rsid w:val="00075083"/>
    <w:rsid w:val="00075E6B"/>
    <w:rsid w:val="00076D58"/>
    <w:rsid w:val="000772FF"/>
    <w:rsid w:val="00080F5D"/>
    <w:rsid w:val="00081B85"/>
    <w:rsid w:val="00085566"/>
    <w:rsid w:val="0008784C"/>
    <w:rsid w:val="000918FA"/>
    <w:rsid w:val="00092FAB"/>
    <w:rsid w:val="0009308E"/>
    <w:rsid w:val="000942EA"/>
    <w:rsid w:val="00094827"/>
    <w:rsid w:val="00095D3D"/>
    <w:rsid w:val="00097A27"/>
    <w:rsid w:val="00097E74"/>
    <w:rsid w:val="000A0043"/>
    <w:rsid w:val="000A16C4"/>
    <w:rsid w:val="000A1C18"/>
    <w:rsid w:val="000A1C5D"/>
    <w:rsid w:val="000A2039"/>
    <w:rsid w:val="000A359E"/>
    <w:rsid w:val="000A4BCD"/>
    <w:rsid w:val="000A5211"/>
    <w:rsid w:val="000A5C98"/>
    <w:rsid w:val="000A6501"/>
    <w:rsid w:val="000A6649"/>
    <w:rsid w:val="000B0804"/>
    <w:rsid w:val="000B08A4"/>
    <w:rsid w:val="000B1181"/>
    <w:rsid w:val="000B1629"/>
    <w:rsid w:val="000B3FBD"/>
    <w:rsid w:val="000B5061"/>
    <w:rsid w:val="000B5634"/>
    <w:rsid w:val="000B5926"/>
    <w:rsid w:val="000C0F00"/>
    <w:rsid w:val="000C2343"/>
    <w:rsid w:val="000C4876"/>
    <w:rsid w:val="000C54BF"/>
    <w:rsid w:val="000C550D"/>
    <w:rsid w:val="000C5796"/>
    <w:rsid w:val="000C6373"/>
    <w:rsid w:val="000C70DF"/>
    <w:rsid w:val="000C79C6"/>
    <w:rsid w:val="000D10EF"/>
    <w:rsid w:val="000D1419"/>
    <w:rsid w:val="000D2818"/>
    <w:rsid w:val="000D59A1"/>
    <w:rsid w:val="000D5A72"/>
    <w:rsid w:val="000D5E30"/>
    <w:rsid w:val="000D6312"/>
    <w:rsid w:val="000D760D"/>
    <w:rsid w:val="000D7AAC"/>
    <w:rsid w:val="000E0DF1"/>
    <w:rsid w:val="000E16E0"/>
    <w:rsid w:val="000E26A5"/>
    <w:rsid w:val="000E27C3"/>
    <w:rsid w:val="000E371D"/>
    <w:rsid w:val="000E4605"/>
    <w:rsid w:val="000E483A"/>
    <w:rsid w:val="000E4CBB"/>
    <w:rsid w:val="000E5E67"/>
    <w:rsid w:val="000E63F9"/>
    <w:rsid w:val="000E6441"/>
    <w:rsid w:val="000E6C06"/>
    <w:rsid w:val="000F05E8"/>
    <w:rsid w:val="000F084F"/>
    <w:rsid w:val="000F1963"/>
    <w:rsid w:val="000F196E"/>
    <w:rsid w:val="000F3619"/>
    <w:rsid w:val="000F394D"/>
    <w:rsid w:val="000F58CB"/>
    <w:rsid w:val="000F60BF"/>
    <w:rsid w:val="000F6996"/>
    <w:rsid w:val="000F7EA1"/>
    <w:rsid w:val="00101FE8"/>
    <w:rsid w:val="00102310"/>
    <w:rsid w:val="00103186"/>
    <w:rsid w:val="00103C55"/>
    <w:rsid w:val="001057E1"/>
    <w:rsid w:val="00105D5F"/>
    <w:rsid w:val="00105EF7"/>
    <w:rsid w:val="00106DF5"/>
    <w:rsid w:val="00106F1E"/>
    <w:rsid w:val="00107259"/>
    <w:rsid w:val="001072BD"/>
    <w:rsid w:val="001104A7"/>
    <w:rsid w:val="00110746"/>
    <w:rsid w:val="001108B8"/>
    <w:rsid w:val="00110FEB"/>
    <w:rsid w:val="001115E7"/>
    <w:rsid w:val="001133C9"/>
    <w:rsid w:val="001145CC"/>
    <w:rsid w:val="001153E3"/>
    <w:rsid w:val="001178E9"/>
    <w:rsid w:val="00117AC8"/>
    <w:rsid w:val="0012010A"/>
    <w:rsid w:val="00120795"/>
    <w:rsid w:val="001212E1"/>
    <w:rsid w:val="00121DD4"/>
    <w:rsid w:val="001225B8"/>
    <w:rsid w:val="00122702"/>
    <w:rsid w:val="001239C7"/>
    <w:rsid w:val="00126A29"/>
    <w:rsid w:val="00127EEE"/>
    <w:rsid w:val="001301CB"/>
    <w:rsid w:val="00130BBB"/>
    <w:rsid w:val="00131246"/>
    <w:rsid w:val="001317D2"/>
    <w:rsid w:val="001320FD"/>
    <w:rsid w:val="00132107"/>
    <w:rsid w:val="001333D5"/>
    <w:rsid w:val="00133A4B"/>
    <w:rsid w:val="00134FF2"/>
    <w:rsid w:val="00136E1A"/>
    <w:rsid w:val="00137BED"/>
    <w:rsid w:val="001402FD"/>
    <w:rsid w:val="00140323"/>
    <w:rsid w:val="00143608"/>
    <w:rsid w:val="001441FF"/>
    <w:rsid w:val="00144793"/>
    <w:rsid w:val="00146D0B"/>
    <w:rsid w:val="00150639"/>
    <w:rsid w:val="0015065C"/>
    <w:rsid w:val="00151324"/>
    <w:rsid w:val="001519A7"/>
    <w:rsid w:val="00154799"/>
    <w:rsid w:val="00155342"/>
    <w:rsid w:val="00155E55"/>
    <w:rsid w:val="00156750"/>
    <w:rsid w:val="00156FD8"/>
    <w:rsid w:val="00160FB8"/>
    <w:rsid w:val="00161643"/>
    <w:rsid w:val="001625A6"/>
    <w:rsid w:val="00162672"/>
    <w:rsid w:val="00162C5B"/>
    <w:rsid w:val="00162F39"/>
    <w:rsid w:val="0016359C"/>
    <w:rsid w:val="00163A91"/>
    <w:rsid w:val="001641DF"/>
    <w:rsid w:val="00164C9D"/>
    <w:rsid w:val="00165237"/>
    <w:rsid w:val="00165B88"/>
    <w:rsid w:val="00165BF5"/>
    <w:rsid w:val="00166F3B"/>
    <w:rsid w:val="001671A3"/>
    <w:rsid w:val="0016735A"/>
    <w:rsid w:val="00172154"/>
    <w:rsid w:val="0017222B"/>
    <w:rsid w:val="0017377B"/>
    <w:rsid w:val="00173911"/>
    <w:rsid w:val="00173A32"/>
    <w:rsid w:val="00173B57"/>
    <w:rsid w:val="001744F5"/>
    <w:rsid w:val="00174655"/>
    <w:rsid w:val="001748EF"/>
    <w:rsid w:val="00175FF9"/>
    <w:rsid w:val="001760FE"/>
    <w:rsid w:val="0017667E"/>
    <w:rsid w:val="00177332"/>
    <w:rsid w:val="00177610"/>
    <w:rsid w:val="00177918"/>
    <w:rsid w:val="001830F0"/>
    <w:rsid w:val="001841CD"/>
    <w:rsid w:val="0018426A"/>
    <w:rsid w:val="001846E9"/>
    <w:rsid w:val="00184CDF"/>
    <w:rsid w:val="00185094"/>
    <w:rsid w:val="0018719F"/>
    <w:rsid w:val="001901EE"/>
    <w:rsid w:val="001918D8"/>
    <w:rsid w:val="00191DDF"/>
    <w:rsid w:val="00192F72"/>
    <w:rsid w:val="00193294"/>
    <w:rsid w:val="00194F16"/>
    <w:rsid w:val="001969E2"/>
    <w:rsid w:val="00196E91"/>
    <w:rsid w:val="00197AE5"/>
    <w:rsid w:val="001A142A"/>
    <w:rsid w:val="001A1C68"/>
    <w:rsid w:val="001A1C8B"/>
    <w:rsid w:val="001A2946"/>
    <w:rsid w:val="001A3F2A"/>
    <w:rsid w:val="001A4BE4"/>
    <w:rsid w:val="001A58C6"/>
    <w:rsid w:val="001A6F46"/>
    <w:rsid w:val="001B11E6"/>
    <w:rsid w:val="001B1CFE"/>
    <w:rsid w:val="001B1FB5"/>
    <w:rsid w:val="001B2209"/>
    <w:rsid w:val="001B3739"/>
    <w:rsid w:val="001B4626"/>
    <w:rsid w:val="001B52F1"/>
    <w:rsid w:val="001B5E00"/>
    <w:rsid w:val="001B6311"/>
    <w:rsid w:val="001B6330"/>
    <w:rsid w:val="001C1DA7"/>
    <w:rsid w:val="001C217A"/>
    <w:rsid w:val="001C22C7"/>
    <w:rsid w:val="001C2C54"/>
    <w:rsid w:val="001C42C4"/>
    <w:rsid w:val="001C4AFC"/>
    <w:rsid w:val="001C4BAB"/>
    <w:rsid w:val="001C4FF3"/>
    <w:rsid w:val="001C5F95"/>
    <w:rsid w:val="001C5FBD"/>
    <w:rsid w:val="001C65A9"/>
    <w:rsid w:val="001C6A32"/>
    <w:rsid w:val="001C6A3E"/>
    <w:rsid w:val="001C741E"/>
    <w:rsid w:val="001C75DF"/>
    <w:rsid w:val="001C7BBA"/>
    <w:rsid w:val="001D02B0"/>
    <w:rsid w:val="001D161D"/>
    <w:rsid w:val="001D2DCD"/>
    <w:rsid w:val="001D2DF8"/>
    <w:rsid w:val="001D308A"/>
    <w:rsid w:val="001D4BE9"/>
    <w:rsid w:val="001D506B"/>
    <w:rsid w:val="001D5488"/>
    <w:rsid w:val="001D767F"/>
    <w:rsid w:val="001E0608"/>
    <w:rsid w:val="001E11EE"/>
    <w:rsid w:val="001E3322"/>
    <w:rsid w:val="001E33D4"/>
    <w:rsid w:val="001E4184"/>
    <w:rsid w:val="001E486A"/>
    <w:rsid w:val="001E4BC6"/>
    <w:rsid w:val="001E6279"/>
    <w:rsid w:val="001E7D4A"/>
    <w:rsid w:val="001F0D80"/>
    <w:rsid w:val="001F0F1A"/>
    <w:rsid w:val="001F1713"/>
    <w:rsid w:val="001F179B"/>
    <w:rsid w:val="001F3003"/>
    <w:rsid w:val="001F3E11"/>
    <w:rsid w:val="001F4323"/>
    <w:rsid w:val="001F522D"/>
    <w:rsid w:val="001F6DBC"/>
    <w:rsid w:val="001F6E26"/>
    <w:rsid w:val="002003CC"/>
    <w:rsid w:val="002009A8"/>
    <w:rsid w:val="002057B6"/>
    <w:rsid w:val="00205CE6"/>
    <w:rsid w:val="00205F56"/>
    <w:rsid w:val="002064CD"/>
    <w:rsid w:val="0020676D"/>
    <w:rsid w:val="002068BF"/>
    <w:rsid w:val="002106C9"/>
    <w:rsid w:val="00210FB7"/>
    <w:rsid w:val="00211A53"/>
    <w:rsid w:val="002120D4"/>
    <w:rsid w:val="002135CC"/>
    <w:rsid w:val="00213779"/>
    <w:rsid w:val="00213D6B"/>
    <w:rsid w:val="00213F5C"/>
    <w:rsid w:val="002157D3"/>
    <w:rsid w:val="00221404"/>
    <w:rsid w:val="00221ABD"/>
    <w:rsid w:val="00221BB9"/>
    <w:rsid w:val="002221A3"/>
    <w:rsid w:val="002224CC"/>
    <w:rsid w:val="00223915"/>
    <w:rsid w:val="0022392C"/>
    <w:rsid w:val="002240BD"/>
    <w:rsid w:val="002259B5"/>
    <w:rsid w:val="00225A43"/>
    <w:rsid w:val="00225D5F"/>
    <w:rsid w:val="00227C87"/>
    <w:rsid w:val="002316E5"/>
    <w:rsid w:val="002326DC"/>
    <w:rsid w:val="002330FA"/>
    <w:rsid w:val="00233222"/>
    <w:rsid w:val="00233ACA"/>
    <w:rsid w:val="00235592"/>
    <w:rsid w:val="00236198"/>
    <w:rsid w:val="0023705D"/>
    <w:rsid w:val="0023718A"/>
    <w:rsid w:val="00237F9D"/>
    <w:rsid w:val="0024053E"/>
    <w:rsid w:val="00241AC8"/>
    <w:rsid w:val="00241AD0"/>
    <w:rsid w:val="00241F79"/>
    <w:rsid w:val="002426F2"/>
    <w:rsid w:val="00243631"/>
    <w:rsid w:val="00246791"/>
    <w:rsid w:val="00246EDD"/>
    <w:rsid w:val="00247925"/>
    <w:rsid w:val="00250DCB"/>
    <w:rsid w:val="00251F8B"/>
    <w:rsid w:val="002520AB"/>
    <w:rsid w:val="00252E6C"/>
    <w:rsid w:val="002544A5"/>
    <w:rsid w:val="0025672F"/>
    <w:rsid w:val="0025734A"/>
    <w:rsid w:val="002576CA"/>
    <w:rsid w:val="002618B8"/>
    <w:rsid w:val="0026267E"/>
    <w:rsid w:val="00263BA1"/>
    <w:rsid w:val="00264556"/>
    <w:rsid w:val="0026557D"/>
    <w:rsid w:val="00265CF7"/>
    <w:rsid w:val="00266BE5"/>
    <w:rsid w:val="0026716B"/>
    <w:rsid w:val="00267ACF"/>
    <w:rsid w:val="00267DBF"/>
    <w:rsid w:val="00270871"/>
    <w:rsid w:val="00270933"/>
    <w:rsid w:val="0027096E"/>
    <w:rsid w:val="00270C29"/>
    <w:rsid w:val="00270C3E"/>
    <w:rsid w:val="0027103B"/>
    <w:rsid w:val="00271301"/>
    <w:rsid w:val="00271A0B"/>
    <w:rsid w:val="00272084"/>
    <w:rsid w:val="0027270C"/>
    <w:rsid w:val="00273085"/>
    <w:rsid w:val="00275CFF"/>
    <w:rsid w:val="002768E6"/>
    <w:rsid w:val="00276A43"/>
    <w:rsid w:val="00276C34"/>
    <w:rsid w:val="002777EB"/>
    <w:rsid w:val="002807F6"/>
    <w:rsid w:val="002815CC"/>
    <w:rsid w:val="00281960"/>
    <w:rsid w:val="00282138"/>
    <w:rsid w:val="0028323F"/>
    <w:rsid w:val="0028358C"/>
    <w:rsid w:val="00286671"/>
    <w:rsid w:val="002869C6"/>
    <w:rsid w:val="00286D47"/>
    <w:rsid w:val="00287228"/>
    <w:rsid w:val="002872E9"/>
    <w:rsid w:val="00291142"/>
    <w:rsid w:val="002912F0"/>
    <w:rsid w:val="0029157C"/>
    <w:rsid w:val="00291B1E"/>
    <w:rsid w:val="00291BBD"/>
    <w:rsid w:val="00292708"/>
    <w:rsid w:val="00293FB4"/>
    <w:rsid w:val="00294ED6"/>
    <w:rsid w:val="00294F63"/>
    <w:rsid w:val="00296EE4"/>
    <w:rsid w:val="00297436"/>
    <w:rsid w:val="0029778D"/>
    <w:rsid w:val="002A00F3"/>
    <w:rsid w:val="002A0954"/>
    <w:rsid w:val="002A0C6A"/>
    <w:rsid w:val="002A334A"/>
    <w:rsid w:val="002A4782"/>
    <w:rsid w:val="002A4A40"/>
    <w:rsid w:val="002A5A41"/>
    <w:rsid w:val="002A5BDA"/>
    <w:rsid w:val="002A6B11"/>
    <w:rsid w:val="002A6F33"/>
    <w:rsid w:val="002A7068"/>
    <w:rsid w:val="002A714A"/>
    <w:rsid w:val="002A7239"/>
    <w:rsid w:val="002B0B68"/>
    <w:rsid w:val="002B1C95"/>
    <w:rsid w:val="002B28DB"/>
    <w:rsid w:val="002B294A"/>
    <w:rsid w:val="002B3A4F"/>
    <w:rsid w:val="002B46C1"/>
    <w:rsid w:val="002B5381"/>
    <w:rsid w:val="002B53BE"/>
    <w:rsid w:val="002B73A8"/>
    <w:rsid w:val="002C1189"/>
    <w:rsid w:val="002C1D67"/>
    <w:rsid w:val="002C2B46"/>
    <w:rsid w:val="002C2BCC"/>
    <w:rsid w:val="002C2CCB"/>
    <w:rsid w:val="002C3A09"/>
    <w:rsid w:val="002C4799"/>
    <w:rsid w:val="002C491F"/>
    <w:rsid w:val="002C6D61"/>
    <w:rsid w:val="002C6E3D"/>
    <w:rsid w:val="002C7490"/>
    <w:rsid w:val="002D10AA"/>
    <w:rsid w:val="002D12F0"/>
    <w:rsid w:val="002D272E"/>
    <w:rsid w:val="002D2993"/>
    <w:rsid w:val="002D29A0"/>
    <w:rsid w:val="002D3289"/>
    <w:rsid w:val="002D4198"/>
    <w:rsid w:val="002D4DE2"/>
    <w:rsid w:val="002D5974"/>
    <w:rsid w:val="002D7066"/>
    <w:rsid w:val="002E0D97"/>
    <w:rsid w:val="002E1E88"/>
    <w:rsid w:val="002E2C20"/>
    <w:rsid w:val="002E39F7"/>
    <w:rsid w:val="002E42C6"/>
    <w:rsid w:val="002E4713"/>
    <w:rsid w:val="002E48EE"/>
    <w:rsid w:val="002E498D"/>
    <w:rsid w:val="002E4B8A"/>
    <w:rsid w:val="002E4D70"/>
    <w:rsid w:val="002F00BC"/>
    <w:rsid w:val="002F23DA"/>
    <w:rsid w:val="002F2DCE"/>
    <w:rsid w:val="002F36D3"/>
    <w:rsid w:val="002F4795"/>
    <w:rsid w:val="002F4CB3"/>
    <w:rsid w:val="002F5D34"/>
    <w:rsid w:val="002F7D3A"/>
    <w:rsid w:val="0030127B"/>
    <w:rsid w:val="00301A26"/>
    <w:rsid w:val="003023CC"/>
    <w:rsid w:val="003023FA"/>
    <w:rsid w:val="00302EFA"/>
    <w:rsid w:val="0030438E"/>
    <w:rsid w:val="00304D67"/>
    <w:rsid w:val="0030550F"/>
    <w:rsid w:val="00307005"/>
    <w:rsid w:val="00307C0D"/>
    <w:rsid w:val="0031052A"/>
    <w:rsid w:val="00310584"/>
    <w:rsid w:val="00311687"/>
    <w:rsid w:val="003121A7"/>
    <w:rsid w:val="00313EA7"/>
    <w:rsid w:val="0031414F"/>
    <w:rsid w:val="00314344"/>
    <w:rsid w:val="0031481C"/>
    <w:rsid w:val="0031532E"/>
    <w:rsid w:val="003159DD"/>
    <w:rsid w:val="0031669C"/>
    <w:rsid w:val="00316A0E"/>
    <w:rsid w:val="00317CA1"/>
    <w:rsid w:val="00317E28"/>
    <w:rsid w:val="00317F9C"/>
    <w:rsid w:val="003209F4"/>
    <w:rsid w:val="0032169B"/>
    <w:rsid w:val="003219FB"/>
    <w:rsid w:val="003239B4"/>
    <w:rsid w:val="00323D62"/>
    <w:rsid w:val="00323DF2"/>
    <w:rsid w:val="003243D4"/>
    <w:rsid w:val="00324413"/>
    <w:rsid w:val="00324BE7"/>
    <w:rsid w:val="00325C3B"/>
    <w:rsid w:val="00326BA2"/>
    <w:rsid w:val="00327498"/>
    <w:rsid w:val="003279BA"/>
    <w:rsid w:val="00327C0A"/>
    <w:rsid w:val="00331089"/>
    <w:rsid w:val="0033221C"/>
    <w:rsid w:val="00332246"/>
    <w:rsid w:val="0033310C"/>
    <w:rsid w:val="00333963"/>
    <w:rsid w:val="00334105"/>
    <w:rsid w:val="003378C5"/>
    <w:rsid w:val="00340855"/>
    <w:rsid w:val="003418FB"/>
    <w:rsid w:val="00341AC8"/>
    <w:rsid w:val="00341CC6"/>
    <w:rsid w:val="00342D16"/>
    <w:rsid w:val="0034394D"/>
    <w:rsid w:val="0034431A"/>
    <w:rsid w:val="00345C05"/>
    <w:rsid w:val="003461E9"/>
    <w:rsid w:val="00346F40"/>
    <w:rsid w:val="0034721A"/>
    <w:rsid w:val="00347687"/>
    <w:rsid w:val="0035209B"/>
    <w:rsid w:val="003530C3"/>
    <w:rsid w:val="003545B9"/>
    <w:rsid w:val="00354BF1"/>
    <w:rsid w:val="00354C14"/>
    <w:rsid w:val="00354D6A"/>
    <w:rsid w:val="00355310"/>
    <w:rsid w:val="003559E9"/>
    <w:rsid w:val="0035665E"/>
    <w:rsid w:val="00360427"/>
    <w:rsid w:val="00362AAC"/>
    <w:rsid w:val="00365357"/>
    <w:rsid w:val="003656C7"/>
    <w:rsid w:val="003657C2"/>
    <w:rsid w:val="0036583F"/>
    <w:rsid w:val="00365ADE"/>
    <w:rsid w:val="00365F3F"/>
    <w:rsid w:val="003668D3"/>
    <w:rsid w:val="003671EA"/>
    <w:rsid w:val="003712E5"/>
    <w:rsid w:val="00371854"/>
    <w:rsid w:val="00371D2B"/>
    <w:rsid w:val="00372B9E"/>
    <w:rsid w:val="00373150"/>
    <w:rsid w:val="00373BA5"/>
    <w:rsid w:val="00375278"/>
    <w:rsid w:val="003759A0"/>
    <w:rsid w:val="003759E3"/>
    <w:rsid w:val="00376D41"/>
    <w:rsid w:val="00377B59"/>
    <w:rsid w:val="00377BE7"/>
    <w:rsid w:val="00380C1D"/>
    <w:rsid w:val="00380E98"/>
    <w:rsid w:val="003815FE"/>
    <w:rsid w:val="00382454"/>
    <w:rsid w:val="00382F16"/>
    <w:rsid w:val="00383FBC"/>
    <w:rsid w:val="00384222"/>
    <w:rsid w:val="0038554C"/>
    <w:rsid w:val="00387537"/>
    <w:rsid w:val="0039160B"/>
    <w:rsid w:val="00392C0E"/>
    <w:rsid w:val="003931A6"/>
    <w:rsid w:val="00393B6F"/>
    <w:rsid w:val="00393F21"/>
    <w:rsid w:val="00397100"/>
    <w:rsid w:val="003A1BE4"/>
    <w:rsid w:val="003A1CD2"/>
    <w:rsid w:val="003A3CDA"/>
    <w:rsid w:val="003A4743"/>
    <w:rsid w:val="003A4778"/>
    <w:rsid w:val="003A4944"/>
    <w:rsid w:val="003A6FAF"/>
    <w:rsid w:val="003B02F2"/>
    <w:rsid w:val="003B03E8"/>
    <w:rsid w:val="003B0FEE"/>
    <w:rsid w:val="003B12CF"/>
    <w:rsid w:val="003B17F5"/>
    <w:rsid w:val="003B3651"/>
    <w:rsid w:val="003B3B19"/>
    <w:rsid w:val="003B48D6"/>
    <w:rsid w:val="003B4F68"/>
    <w:rsid w:val="003B501F"/>
    <w:rsid w:val="003B532F"/>
    <w:rsid w:val="003B664E"/>
    <w:rsid w:val="003B6912"/>
    <w:rsid w:val="003C1B4B"/>
    <w:rsid w:val="003C3B67"/>
    <w:rsid w:val="003C3E69"/>
    <w:rsid w:val="003C4220"/>
    <w:rsid w:val="003C5BA5"/>
    <w:rsid w:val="003C5BD9"/>
    <w:rsid w:val="003C684B"/>
    <w:rsid w:val="003C79C5"/>
    <w:rsid w:val="003C7C47"/>
    <w:rsid w:val="003D0EEA"/>
    <w:rsid w:val="003D13F6"/>
    <w:rsid w:val="003D2A8D"/>
    <w:rsid w:val="003D354A"/>
    <w:rsid w:val="003D35BE"/>
    <w:rsid w:val="003D36F1"/>
    <w:rsid w:val="003D4B2D"/>
    <w:rsid w:val="003D5508"/>
    <w:rsid w:val="003D63CA"/>
    <w:rsid w:val="003D7E66"/>
    <w:rsid w:val="003E048F"/>
    <w:rsid w:val="003E26F7"/>
    <w:rsid w:val="003E3E65"/>
    <w:rsid w:val="003E4325"/>
    <w:rsid w:val="003E5F55"/>
    <w:rsid w:val="003E66E2"/>
    <w:rsid w:val="003E6E4C"/>
    <w:rsid w:val="003F1E5D"/>
    <w:rsid w:val="003F240E"/>
    <w:rsid w:val="003F265D"/>
    <w:rsid w:val="003F2707"/>
    <w:rsid w:val="003F3935"/>
    <w:rsid w:val="003F460C"/>
    <w:rsid w:val="003F5251"/>
    <w:rsid w:val="003F5D77"/>
    <w:rsid w:val="003F623C"/>
    <w:rsid w:val="003F752C"/>
    <w:rsid w:val="004004D9"/>
    <w:rsid w:val="00400702"/>
    <w:rsid w:val="004013A7"/>
    <w:rsid w:val="00403437"/>
    <w:rsid w:val="00403625"/>
    <w:rsid w:val="004048D4"/>
    <w:rsid w:val="00405892"/>
    <w:rsid w:val="00405925"/>
    <w:rsid w:val="004062B6"/>
    <w:rsid w:val="00406543"/>
    <w:rsid w:val="0040769D"/>
    <w:rsid w:val="00407A70"/>
    <w:rsid w:val="00410345"/>
    <w:rsid w:val="0041098F"/>
    <w:rsid w:val="004115FA"/>
    <w:rsid w:val="00414EB4"/>
    <w:rsid w:val="00415F53"/>
    <w:rsid w:val="00416287"/>
    <w:rsid w:val="004173C6"/>
    <w:rsid w:val="00417E4D"/>
    <w:rsid w:val="0042084F"/>
    <w:rsid w:val="00420AE9"/>
    <w:rsid w:val="004236A3"/>
    <w:rsid w:val="0042374A"/>
    <w:rsid w:val="00424718"/>
    <w:rsid w:val="004247C0"/>
    <w:rsid w:val="00424B3B"/>
    <w:rsid w:val="00425CD3"/>
    <w:rsid w:val="00426D83"/>
    <w:rsid w:val="00427DBD"/>
    <w:rsid w:val="0043007D"/>
    <w:rsid w:val="004325A0"/>
    <w:rsid w:val="004325D7"/>
    <w:rsid w:val="00432AD8"/>
    <w:rsid w:val="00433538"/>
    <w:rsid w:val="00434383"/>
    <w:rsid w:val="00434F9B"/>
    <w:rsid w:val="004355A2"/>
    <w:rsid w:val="00435BC5"/>
    <w:rsid w:val="00437889"/>
    <w:rsid w:val="0044072B"/>
    <w:rsid w:val="00440B07"/>
    <w:rsid w:val="004414B1"/>
    <w:rsid w:val="00441C79"/>
    <w:rsid w:val="00441F98"/>
    <w:rsid w:val="004430E2"/>
    <w:rsid w:val="004432DF"/>
    <w:rsid w:val="0044643D"/>
    <w:rsid w:val="004505F7"/>
    <w:rsid w:val="00450FEC"/>
    <w:rsid w:val="00451909"/>
    <w:rsid w:val="00451BE9"/>
    <w:rsid w:val="004541D2"/>
    <w:rsid w:val="00455769"/>
    <w:rsid w:val="00455C10"/>
    <w:rsid w:val="00455C16"/>
    <w:rsid w:val="0045616E"/>
    <w:rsid w:val="00457534"/>
    <w:rsid w:val="00457EAC"/>
    <w:rsid w:val="00460F08"/>
    <w:rsid w:val="004619C6"/>
    <w:rsid w:val="00462129"/>
    <w:rsid w:val="00462A22"/>
    <w:rsid w:val="00463215"/>
    <w:rsid w:val="004650A5"/>
    <w:rsid w:val="0046567D"/>
    <w:rsid w:val="004674F7"/>
    <w:rsid w:val="00471C2E"/>
    <w:rsid w:val="00474332"/>
    <w:rsid w:val="0047472C"/>
    <w:rsid w:val="00475C6E"/>
    <w:rsid w:val="00477BC4"/>
    <w:rsid w:val="00477CBF"/>
    <w:rsid w:val="00480229"/>
    <w:rsid w:val="00480A92"/>
    <w:rsid w:val="00480D12"/>
    <w:rsid w:val="00483709"/>
    <w:rsid w:val="00485674"/>
    <w:rsid w:val="004867A4"/>
    <w:rsid w:val="00486974"/>
    <w:rsid w:val="0048736E"/>
    <w:rsid w:val="00490117"/>
    <w:rsid w:val="004910BA"/>
    <w:rsid w:val="0049125B"/>
    <w:rsid w:val="00492901"/>
    <w:rsid w:val="004931BA"/>
    <w:rsid w:val="004931EF"/>
    <w:rsid w:val="0049468B"/>
    <w:rsid w:val="00494A74"/>
    <w:rsid w:val="004A1153"/>
    <w:rsid w:val="004A1E71"/>
    <w:rsid w:val="004A23A9"/>
    <w:rsid w:val="004A2F97"/>
    <w:rsid w:val="004A3189"/>
    <w:rsid w:val="004A33F6"/>
    <w:rsid w:val="004A4076"/>
    <w:rsid w:val="004A47CE"/>
    <w:rsid w:val="004A568C"/>
    <w:rsid w:val="004A721A"/>
    <w:rsid w:val="004B0552"/>
    <w:rsid w:val="004B1154"/>
    <w:rsid w:val="004B2F8C"/>
    <w:rsid w:val="004B446B"/>
    <w:rsid w:val="004B46BA"/>
    <w:rsid w:val="004B4723"/>
    <w:rsid w:val="004B7A5D"/>
    <w:rsid w:val="004B7DD1"/>
    <w:rsid w:val="004C00C6"/>
    <w:rsid w:val="004C082C"/>
    <w:rsid w:val="004C0853"/>
    <w:rsid w:val="004C23A6"/>
    <w:rsid w:val="004C2CFB"/>
    <w:rsid w:val="004C4B37"/>
    <w:rsid w:val="004C56AA"/>
    <w:rsid w:val="004C7A21"/>
    <w:rsid w:val="004C7C21"/>
    <w:rsid w:val="004D069F"/>
    <w:rsid w:val="004D104C"/>
    <w:rsid w:val="004D2420"/>
    <w:rsid w:val="004D2F70"/>
    <w:rsid w:val="004D2FE6"/>
    <w:rsid w:val="004D3FE3"/>
    <w:rsid w:val="004D50E9"/>
    <w:rsid w:val="004D5202"/>
    <w:rsid w:val="004D5723"/>
    <w:rsid w:val="004D6584"/>
    <w:rsid w:val="004D6A4E"/>
    <w:rsid w:val="004E30FF"/>
    <w:rsid w:val="004E5A23"/>
    <w:rsid w:val="004E7AFB"/>
    <w:rsid w:val="004F1F4E"/>
    <w:rsid w:val="004F1FF7"/>
    <w:rsid w:val="004F2987"/>
    <w:rsid w:val="004F38A1"/>
    <w:rsid w:val="004F38E0"/>
    <w:rsid w:val="004F40B1"/>
    <w:rsid w:val="004F6237"/>
    <w:rsid w:val="004F641E"/>
    <w:rsid w:val="004F6477"/>
    <w:rsid w:val="004F75BB"/>
    <w:rsid w:val="0050009D"/>
    <w:rsid w:val="00500783"/>
    <w:rsid w:val="00500936"/>
    <w:rsid w:val="005020EE"/>
    <w:rsid w:val="00502333"/>
    <w:rsid w:val="005036F4"/>
    <w:rsid w:val="005046C7"/>
    <w:rsid w:val="00504758"/>
    <w:rsid w:val="00505A9A"/>
    <w:rsid w:val="00506D98"/>
    <w:rsid w:val="00506F2D"/>
    <w:rsid w:val="00507962"/>
    <w:rsid w:val="00511DC1"/>
    <w:rsid w:val="00513966"/>
    <w:rsid w:val="00513ABA"/>
    <w:rsid w:val="005140CF"/>
    <w:rsid w:val="0051505E"/>
    <w:rsid w:val="00515775"/>
    <w:rsid w:val="00516E9C"/>
    <w:rsid w:val="005211C5"/>
    <w:rsid w:val="00521365"/>
    <w:rsid w:val="00521BF2"/>
    <w:rsid w:val="0052535E"/>
    <w:rsid w:val="005267D1"/>
    <w:rsid w:val="00526B25"/>
    <w:rsid w:val="00526D3B"/>
    <w:rsid w:val="005270AB"/>
    <w:rsid w:val="005276EF"/>
    <w:rsid w:val="00527EB9"/>
    <w:rsid w:val="00530566"/>
    <w:rsid w:val="00531011"/>
    <w:rsid w:val="005316D6"/>
    <w:rsid w:val="005317B0"/>
    <w:rsid w:val="005319EA"/>
    <w:rsid w:val="005328BE"/>
    <w:rsid w:val="0053460B"/>
    <w:rsid w:val="00537068"/>
    <w:rsid w:val="00537096"/>
    <w:rsid w:val="0053799C"/>
    <w:rsid w:val="00540019"/>
    <w:rsid w:val="00540942"/>
    <w:rsid w:val="00541029"/>
    <w:rsid w:val="00541D1F"/>
    <w:rsid w:val="0054320A"/>
    <w:rsid w:val="00543A96"/>
    <w:rsid w:val="00543EC9"/>
    <w:rsid w:val="005442D0"/>
    <w:rsid w:val="0054433C"/>
    <w:rsid w:val="00544827"/>
    <w:rsid w:val="00545E1F"/>
    <w:rsid w:val="00545FD2"/>
    <w:rsid w:val="00546C0F"/>
    <w:rsid w:val="00547BA4"/>
    <w:rsid w:val="005518E6"/>
    <w:rsid w:val="0055243A"/>
    <w:rsid w:val="00553FEE"/>
    <w:rsid w:val="005547E5"/>
    <w:rsid w:val="00554CDF"/>
    <w:rsid w:val="00555316"/>
    <w:rsid w:val="00555FEF"/>
    <w:rsid w:val="005563B8"/>
    <w:rsid w:val="005563CB"/>
    <w:rsid w:val="00556597"/>
    <w:rsid w:val="00556D61"/>
    <w:rsid w:val="00557F4D"/>
    <w:rsid w:val="0056048E"/>
    <w:rsid w:val="005608AA"/>
    <w:rsid w:val="00560B6C"/>
    <w:rsid w:val="00562E98"/>
    <w:rsid w:val="00563FE9"/>
    <w:rsid w:val="005641B2"/>
    <w:rsid w:val="00564281"/>
    <w:rsid w:val="005652B0"/>
    <w:rsid w:val="00565BA0"/>
    <w:rsid w:val="005674E2"/>
    <w:rsid w:val="00567DDE"/>
    <w:rsid w:val="00570663"/>
    <w:rsid w:val="005708B5"/>
    <w:rsid w:val="00570C85"/>
    <w:rsid w:val="005710EC"/>
    <w:rsid w:val="0057155A"/>
    <w:rsid w:val="00571BE0"/>
    <w:rsid w:val="005728D1"/>
    <w:rsid w:val="00572D93"/>
    <w:rsid w:val="0057486B"/>
    <w:rsid w:val="00575CFD"/>
    <w:rsid w:val="00575DF8"/>
    <w:rsid w:val="00577063"/>
    <w:rsid w:val="005772CA"/>
    <w:rsid w:val="005775C7"/>
    <w:rsid w:val="00580ABC"/>
    <w:rsid w:val="005850C5"/>
    <w:rsid w:val="005851A8"/>
    <w:rsid w:val="005851C4"/>
    <w:rsid w:val="00590725"/>
    <w:rsid w:val="005920D9"/>
    <w:rsid w:val="00593D5F"/>
    <w:rsid w:val="00593DAC"/>
    <w:rsid w:val="00594AD7"/>
    <w:rsid w:val="0059535E"/>
    <w:rsid w:val="0059597A"/>
    <w:rsid w:val="005969BF"/>
    <w:rsid w:val="00597B90"/>
    <w:rsid w:val="005A0426"/>
    <w:rsid w:val="005A2A2B"/>
    <w:rsid w:val="005A46CA"/>
    <w:rsid w:val="005A56BD"/>
    <w:rsid w:val="005A5900"/>
    <w:rsid w:val="005A7403"/>
    <w:rsid w:val="005B04B8"/>
    <w:rsid w:val="005B0766"/>
    <w:rsid w:val="005B105D"/>
    <w:rsid w:val="005B1BA0"/>
    <w:rsid w:val="005B3223"/>
    <w:rsid w:val="005B393B"/>
    <w:rsid w:val="005B421A"/>
    <w:rsid w:val="005B4FBB"/>
    <w:rsid w:val="005B515E"/>
    <w:rsid w:val="005B7023"/>
    <w:rsid w:val="005C032A"/>
    <w:rsid w:val="005C12CA"/>
    <w:rsid w:val="005C41CF"/>
    <w:rsid w:val="005C589D"/>
    <w:rsid w:val="005C6F9F"/>
    <w:rsid w:val="005C7D7B"/>
    <w:rsid w:val="005D177F"/>
    <w:rsid w:val="005D2ED4"/>
    <w:rsid w:val="005D426B"/>
    <w:rsid w:val="005D4926"/>
    <w:rsid w:val="005D6521"/>
    <w:rsid w:val="005D68E4"/>
    <w:rsid w:val="005D7B1F"/>
    <w:rsid w:val="005D7DDE"/>
    <w:rsid w:val="005E0554"/>
    <w:rsid w:val="005E0E1A"/>
    <w:rsid w:val="005E176D"/>
    <w:rsid w:val="005E2087"/>
    <w:rsid w:val="005E4D41"/>
    <w:rsid w:val="005E51D8"/>
    <w:rsid w:val="005E5248"/>
    <w:rsid w:val="005E5DD0"/>
    <w:rsid w:val="005E648B"/>
    <w:rsid w:val="005E6CC1"/>
    <w:rsid w:val="005F0227"/>
    <w:rsid w:val="005F2E68"/>
    <w:rsid w:val="005F336E"/>
    <w:rsid w:val="005F3BDF"/>
    <w:rsid w:val="005F3E94"/>
    <w:rsid w:val="005F450F"/>
    <w:rsid w:val="005F52A8"/>
    <w:rsid w:val="005F7C17"/>
    <w:rsid w:val="00600AF7"/>
    <w:rsid w:val="00601547"/>
    <w:rsid w:val="00602C51"/>
    <w:rsid w:val="00603F6B"/>
    <w:rsid w:val="00604182"/>
    <w:rsid w:val="0060445A"/>
    <w:rsid w:val="00604E0F"/>
    <w:rsid w:val="006058CF"/>
    <w:rsid w:val="00606684"/>
    <w:rsid w:val="00610EE5"/>
    <w:rsid w:val="00612C84"/>
    <w:rsid w:val="00613208"/>
    <w:rsid w:val="00613ABF"/>
    <w:rsid w:val="006141F3"/>
    <w:rsid w:val="00614957"/>
    <w:rsid w:val="006163D6"/>
    <w:rsid w:val="006172A8"/>
    <w:rsid w:val="00621405"/>
    <w:rsid w:val="00622107"/>
    <w:rsid w:val="00622238"/>
    <w:rsid w:val="00622A00"/>
    <w:rsid w:val="00622C12"/>
    <w:rsid w:val="006231DA"/>
    <w:rsid w:val="00623E94"/>
    <w:rsid w:val="006242B2"/>
    <w:rsid w:val="00624793"/>
    <w:rsid w:val="00624A8D"/>
    <w:rsid w:val="00625453"/>
    <w:rsid w:val="00626499"/>
    <w:rsid w:val="00626CB8"/>
    <w:rsid w:val="00627181"/>
    <w:rsid w:val="006306D4"/>
    <w:rsid w:val="00630AE2"/>
    <w:rsid w:val="00631E86"/>
    <w:rsid w:val="00631EDD"/>
    <w:rsid w:val="0063214C"/>
    <w:rsid w:val="00633992"/>
    <w:rsid w:val="00635391"/>
    <w:rsid w:val="006362C3"/>
    <w:rsid w:val="0063669D"/>
    <w:rsid w:val="006366AF"/>
    <w:rsid w:val="006377D7"/>
    <w:rsid w:val="00640235"/>
    <w:rsid w:val="00640A57"/>
    <w:rsid w:val="00642769"/>
    <w:rsid w:val="00643099"/>
    <w:rsid w:val="00643277"/>
    <w:rsid w:val="00643FA4"/>
    <w:rsid w:val="0064445A"/>
    <w:rsid w:val="006459B8"/>
    <w:rsid w:val="006475B4"/>
    <w:rsid w:val="00650A95"/>
    <w:rsid w:val="00650F95"/>
    <w:rsid w:val="00651017"/>
    <w:rsid w:val="00651341"/>
    <w:rsid w:val="006517CE"/>
    <w:rsid w:val="00652570"/>
    <w:rsid w:val="00652BC1"/>
    <w:rsid w:val="00655328"/>
    <w:rsid w:val="0065587C"/>
    <w:rsid w:val="00655DA4"/>
    <w:rsid w:val="006611EE"/>
    <w:rsid w:val="00661250"/>
    <w:rsid w:val="00661994"/>
    <w:rsid w:val="0066200F"/>
    <w:rsid w:val="00662D7F"/>
    <w:rsid w:val="006634D1"/>
    <w:rsid w:val="00663880"/>
    <w:rsid w:val="00664303"/>
    <w:rsid w:val="006645EC"/>
    <w:rsid w:val="00666B36"/>
    <w:rsid w:val="0066701D"/>
    <w:rsid w:val="006670AB"/>
    <w:rsid w:val="0066783C"/>
    <w:rsid w:val="00667B44"/>
    <w:rsid w:val="00670A3A"/>
    <w:rsid w:val="00671565"/>
    <w:rsid w:val="006717EB"/>
    <w:rsid w:val="00671C31"/>
    <w:rsid w:val="006727F7"/>
    <w:rsid w:val="00673DF2"/>
    <w:rsid w:val="006740EF"/>
    <w:rsid w:val="00674250"/>
    <w:rsid w:val="00675A43"/>
    <w:rsid w:val="00676264"/>
    <w:rsid w:val="00680E8A"/>
    <w:rsid w:val="00682550"/>
    <w:rsid w:val="00682C9F"/>
    <w:rsid w:val="006841B7"/>
    <w:rsid w:val="00684949"/>
    <w:rsid w:val="00685A9E"/>
    <w:rsid w:val="00685D9B"/>
    <w:rsid w:val="00685E27"/>
    <w:rsid w:val="00686241"/>
    <w:rsid w:val="00686975"/>
    <w:rsid w:val="006871C0"/>
    <w:rsid w:val="006878E3"/>
    <w:rsid w:val="006919E0"/>
    <w:rsid w:val="00692A64"/>
    <w:rsid w:val="00692B75"/>
    <w:rsid w:val="00693D3A"/>
    <w:rsid w:val="00694C15"/>
    <w:rsid w:val="00696F43"/>
    <w:rsid w:val="00697353"/>
    <w:rsid w:val="00697F19"/>
    <w:rsid w:val="006A28CA"/>
    <w:rsid w:val="006A30B5"/>
    <w:rsid w:val="006A39C9"/>
    <w:rsid w:val="006A45D5"/>
    <w:rsid w:val="006A49DC"/>
    <w:rsid w:val="006A511A"/>
    <w:rsid w:val="006A624C"/>
    <w:rsid w:val="006A73EE"/>
    <w:rsid w:val="006B0728"/>
    <w:rsid w:val="006B0D6D"/>
    <w:rsid w:val="006B0E9C"/>
    <w:rsid w:val="006B12AF"/>
    <w:rsid w:val="006B184E"/>
    <w:rsid w:val="006B289D"/>
    <w:rsid w:val="006B29C7"/>
    <w:rsid w:val="006B2D59"/>
    <w:rsid w:val="006B3000"/>
    <w:rsid w:val="006B305A"/>
    <w:rsid w:val="006B3FCF"/>
    <w:rsid w:val="006B426D"/>
    <w:rsid w:val="006B4CCB"/>
    <w:rsid w:val="006B5C96"/>
    <w:rsid w:val="006B6D74"/>
    <w:rsid w:val="006C1C2D"/>
    <w:rsid w:val="006C2DB8"/>
    <w:rsid w:val="006C4044"/>
    <w:rsid w:val="006C47EF"/>
    <w:rsid w:val="006C5001"/>
    <w:rsid w:val="006C51AF"/>
    <w:rsid w:val="006C7BB1"/>
    <w:rsid w:val="006D03AB"/>
    <w:rsid w:val="006D0644"/>
    <w:rsid w:val="006D481F"/>
    <w:rsid w:val="006D53A0"/>
    <w:rsid w:val="006D5F38"/>
    <w:rsid w:val="006E15F0"/>
    <w:rsid w:val="006E2014"/>
    <w:rsid w:val="006E2609"/>
    <w:rsid w:val="006E2690"/>
    <w:rsid w:val="006E2764"/>
    <w:rsid w:val="006E350D"/>
    <w:rsid w:val="006E4ECF"/>
    <w:rsid w:val="006E50F9"/>
    <w:rsid w:val="006E51C0"/>
    <w:rsid w:val="006E525B"/>
    <w:rsid w:val="006E586D"/>
    <w:rsid w:val="006E6551"/>
    <w:rsid w:val="006E6E91"/>
    <w:rsid w:val="006E6E98"/>
    <w:rsid w:val="006F156F"/>
    <w:rsid w:val="006F187E"/>
    <w:rsid w:val="006F1E51"/>
    <w:rsid w:val="006F4A1B"/>
    <w:rsid w:val="006F5079"/>
    <w:rsid w:val="006F52F9"/>
    <w:rsid w:val="006F5522"/>
    <w:rsid w:val="00701669"/>
    <w:rsid w:val="00702366"/>
    <w:rsid w:val="00702C5F"/>
    <w:rsid w:val="00705C7C"/>
    <w:rsid w:val="00705D56"/>
    <w:rsid w:val="0070602F"/>
    <w:rsid w:val="007068FB"/>
    <w:rsid w:val="0071015D"/>
    <w:rsid w:val="00711798"/>
    <w:rsid w:val="00711ADB"/>
    <w:rsid w:val="00711E6E"/>
    <w:rsid w:val="00712A2A"/>
    <w:rsid w:val="007132C2"/>
    <w:rsid w:val="00713589"/>
    <w:rsid w:val="007139BF"/>
    <w:rsid w:val="00713EDB"/>
    <w:rsid w:val="007141D2"/>
    <w:rsid w:val="007141F9"/>
    <w:rsid w:val="00715008"/>
    <w:rsid w:val="00716987"/>
    <w:rsid w:val="00717592"/>
    <w:rsid w:val="00717820"/>
    <w:rsid w:val="007200D0"/>
    <w:rsid w:val="007227F1"/>
    <w:rsid w:val="007237C7"/>
    <w:rsid w:val="00724A6E"/>
    <w:rsid w:val="007268C2"/>
    <w:rsid w:val="007309CA"/>
    <w:rsid w:val="00731468"/>
    <w:rsid w:val="00732676"/>
    <w:rsid w:val="00733157"/>
    <w:rsid w:val="00733747"/>
    <w:rsid w:val="0073502E"/>
    <w:rsid w:val="00735155"/>
    <w:rsid w:val="0073592D"/>
    <w:rsid w:val="007359BF"/>
    <w:rsid w:val="0073696B"/>
    <w:rsid w:val="00737165"/>
    <w:rsid w:val="00737872"/>
    <w:rsid w:val="00740049"/>
    <w:rsid w:val="007419A5"/>
    <w:rsid w:val="007420D5"/>
    <w:rsid w:val="00742611"/>
    <w:rsid w:val="00742894"/>
    <w:rsid w:val="00747F99"/>
    <w:rsid w:val="00750D3A"/>
    <w:rsid w:val="007514D3"/>
    <w:rsid w:val="00751737"/>
    <w:rsid w:val="007528CD"/>
    <w:rsid w:val="00752C1E"/>
    <w:rsid w:val="00754B78"/>
    <w:rsid w:val="00754CE5"/>
    <w:rsid w:val="0075515C"/>
    <w:rsid w:val="00755DD7"/>
    <w:rsid w:val="0075697B"/>
    <w:rsid w:val="0075795B"/>
    <w:rsid w:val="00760BF7"/>
    <w:rsid w:val="00760FE3"/>
    <w:rsid w:val="00762ABB"/>
    <w:rsid w:val="00763DEE"/>
    <w:rsid w:val="00764B3B"/>
    <w:rsid w:val="007654BA"/>
    <w:rsid w:val="00765C8C"/>
    <w:rsid w:val="00765F20"/>
    <w:rsid w:val="00766E5B"/>
    <w:rsid w:val="00767AA2"/>
    <w:rsid w:val="00767B0F"/>
    <w:rsid w:val="00767FF8"/>
    <w:rsid w:val="0077063C"/>
    <w:rsid w:val="007711A0"/>
    <w:rsid w:val="0077165A"/>
    <w:rsid w:val="00773455"/>
    <w:rsid w:val="00773B6D"/>
    <w:rsid w:val="00774229"/>
    <w:rsid w:val="00776AF5"/>
    <w:rsid w:val="00777455"/>
    <w:rsid w:val="00780379"/>
    <w:rsid w:val="0078162B"/>
    <w:rsid w:val="00781F3B"/>
    <w:rsid w:val="0078311C"/>
    <w:rsid w:val="0078548A"/>
    <w:rsid w:val="00785617"/>
    <w:rsid w:val="00785AA4"/>
    <w:rsid w:val="00785FAE"/>
    <w:rsid w:val="00786A9D"/>
    <w:rsid w:val="0078729A"/>
    <w:rsid w:val="00787D54"/>
    <w:rsid w:val="00792692"/>
    <w:rsid w:val="007926DF"/>
    <w:rsid w:val="00792BD6"/>
    <w:rsid w:val="00792BDF"/>
    <w:rsid w:val="00793E06"/>
    <w:rsid w:val="007A0168"/>
    <w:rsid w:val="007A05B2"/>
    <w:rsid w:val="007A0E52"/>
    <w:rsid w:val="007A28E8"/>
    <w:rsid w:val="007A2F36"/>
    <w:rsid w:val="007A4C19"/>
    <w:rsid w:val="007A4EAB"/>
    <w:rsid w:val="007A4EB7"/>
    <w:rsid w:val="007A529A"/>
    <w:rsid w:val="007A581C"/>
    <w:rsid w:val="007A5FDA"/>
    <w:rsid w:val="007A69B6"/>
    <w:rsid w:val="007A6BB2"/>
    <w:rsid w:val="007A706D"/>
    <w:rsid w:val="007A7DA8"/>
    <w:rsid w:val="007B09B3"/>
    <w:rsid w:val="007B1B96"/>
    <w:rsid w:val="007B20F1"/>
    <w:rsid w:val="007B3D51"/>
    <w:rsid w:val="007B440B"/>
    <w:rsid w:val="007B4822"/>
    <w:rsid w:val="007B65E9"/>
    <w:rsid w:val="007B6A12"/>
    <w:rsid w:val="007B6E19"/>
    <w:rsid w:val="007C1B8E"/>
    <w:rsid w:val="007C20DD"/>
    <w:rsid w:val="007C41CD"/>
    <w:rsid w:val="007C4257"/>
    <w:rsid w:val="007C437F"/>
    <w:rsid w:val="007C4B77"/>
    <w:rsid w:val="007C5371"/>
    <w:rsid w:val="007C6A9B"/>
    <w:rsid w:val="007C7D71"/>
    <w:rsid w:val="007D040A"/>
    <w:rsid w:val="007D0931"/>
    <w:rsid w:val="007D1569"/>
    <w:rsid w:val="007D1D90"/>
    <w:rsid w:val="007D1DC0"/>
    <w:rsid w:val="007D313D"/>
    <w:rsid w:val="007D3998"/>
    <w:rsid w:val="007D3A34"/>
    <w:rsid w:val="007D3A8E"/>
    <w:rsid w:val="007D4CFB"/>
    <w:rsid w:val="007D5366"/>
    <w:rsid w:val="007D5992"/>
    <w:rsid w:val="007D5C6D"/>
    <w:rsid w:val="007D655F"/>
    <w:rsid w:val="007D675E"/>
    <w:rsid w:val="007D69C9"/>
    <w:rsid w:val="007D7082"/>
    <w:rsid w:val="007D7C2A"/>
    <w:rsid w:val="007E01CB"/>
    <w:rsid w:val="007E081F"/>
    <w:rsid w:val="007E1917"/>
    <w:rsid w:val="007E232D"/>
    <w:rsid w:val="007E29C8"/>
    <w:rsid w:val="007E2A84"/>
    <w:rsid w:val="007E3045"/>
    <w:rsid w:val="007E38E7"/>
    <w:rsid w:val="007E4904"/>
    <w:rsid w:val="007E492C"/>
    <w:rsid w:val="007E4B95"/>
    <w:rsid w:val="007E4CB0"/>
    <w:rsid w:val="007E5711"/>
    <w:rsid w:val="007E5740"/>
    <w:rsid w:val="007E7813"/>
    <w:rsid w:val="007F19A5"/>
    <w:rsid w:val="007F1F20"/>
    <w:rsid w:val="007F3204"/>
    <w:rsid w:val="007F484B"/>
    <w:rsid w:val="007F4BD7"/>
    <w:rsid w:val="007F6466"/>
    <w:rsid w:val="007F6C1F"/>
    <w:rsid w:val="007F6D39"/>
    <w:rsid w:val="007F7984"/>
    <w:rsid w:val="007F7B9D"/>
    <w:rsid w:val="00801295"/>
    <w:rsid w:val="008019E9"/>
    <w:rsid w:val="00803AEA"/>
    <w:rsid w:val="00803B84"/>
    <w:rsid w:val="00803C52"/>
    <w:rsid w:val="00805436"/>
    <w:rsid w:val="00805CC9"/>
    <w:rsid w:val="00805CE6"/>
    <w:rsid w:val="00806B53"/>
    <w:rsid w:val="008104FC"/>
    <w:rsid w:val="00810831"/>
    <w:rsid w:val="00812166"/>
    <w:rsid w:val="00812D1D"/>
    <w:rsid w:val="008131B5"/>
    <w:rsid w:val="00813940"/>
    <w:rsid w:val="00814CB4"/>
    <w:rsid w:val="00814E4D"/>
    <w:rsid w:val="00815336"/>
    <w:rsid w:val="00816E80"/>
    <w:rsid w:val="008170B3"/>
    <w:rsid w:val="00817C26"/>
    <w:rsid w:val="00820D91"/>
    <w:rsid w:val="008215CA"/>
    <w:rsid w:val="0082195E"/>
    <w:rsid w:val="008224A7"/>
    <w:rsid w:val="0082268F"/>
    <w:rsid w:val="00826099"/>
    <w:rsid w:val="0082668A"/>
    <w:rsid w:val="00826FAB"/>
    <w:rsid w:val="008275B7"/>
    <w:rsid w:val="008302B4"/>
    <w:rsid w:val="008310EA"/>
    <w:rsid w:val="008335BF"/>
    <w:rsid w:val="00833603"/>
    <w:rsid w:val="00834519"/>
    <w:rsid w:val="00836A8D"/>
    <w:rsid w:val="00837855"/>
    <w:rsid w:val="008406C0"/>
    <w:rsid w:val="00840AEC"/>
    <w:rsid w:val="00842052"/>
    <w:rsid w:val="008428BA"/>
    <w:rsid w:val="008436C9"/>
    <w:rsid w:val="00847561"/>
    <w:rsid w:val="00850A00"/>
    <w:rsid w:val="00851009"/>
    <w:rsid w:val="00851783"/>
    <w:rsid w:val="0085228B"/>
    <w:rsid w:val="008522D0"/>
    <w:rsid w:val="00852F26"/>
    <w:rsid w:val="0085311E"/>
    <w:rsid w:val="00853178"/>
    <w:rsid w:val="00854F42"/>
    <w:rsid w:val="00855887"/>
    <w:rsid w:val="008569A7"/>
    <w:rsid w:val="00856D46"/>
    <w:rsid w:val="00857B98"/>
    <w:rsid w:val="00860E9E"/>
    <w:rsid w:val="00861472"/>
    <w:rsid w:val="00861A95"/>
    <w:rsid w:val="008621AA"/>
    <w:rsid w:val="00862B8F"/>
    <w:rsid w:val="00863670"/>
    <w:rsid w:val="008653D8"/>
    <w:rsid w:val="008658B8"/>
    <w:rsid w:val="00866C04"/>
    <w:rsid w:val="00867F0A"/>
    <w:rsid w:val="00870A10"/>
    <w:rsid w:val="00870E21"/>
    <w:rsid w:val="008718F4"/>
    <w:rsid w:val="008719FB"/>
    <w:rsid w:val="008721E7"/>
    <w:rsid w:val="008734D4"/>
    <w:rsid w:val="00873AFB"/>
    <w:rsid w:val="008768B7"/>
    <w:rsid w:val="0087690E"/>
    <w:rsid w:val="00877395"/>
    <w:rsid w:val="008800FF"/>
    <w:rsid w:val="0088068A"/>
    <w:rsid w:val="00880E03"/>
    <w:rsid w:val="00882E47"/>
    <w:rsid w:val="0088350A"/>
    <w:rsid w:val="0088438F"/>
    <w:rsid w:val="00884A89"/>
    <w:rsid w:val="00885CC5"/>
    <w:rsid w:val="00886063"/>
    <w:rsid w:val="008864FC"/>
    <w:rsid w:val="00886E95"/>
    <w:rsid w:val="00890D91"/>
    <w:rsid w:val="008916AE"/>
    <w:rsid w:val="00895448"/>
    <w:rsid w:val="00895E7E"/>
    <w:rsid w:val="00896829"/>
    <w:rsid w:val="008970A5"/>
    <w:rsid w:val="00897E2B"/>
    <w:rsid w:val="00897E66"/>
    <w:rsid w:val="008A004D"/>
    <w:rsid w:val="008A0BBB"/>
    <w:rsid w:val="008A1367"/>
    <w:rsid w:val="008A173C"/>
    <w:rsid w:val="008A1C8B"/>
    <w:rsid w:val="008A34D8"/>
    <w:rsid w:val="008A369A"/>
    <w:rsid w:val="008A3E40"/>
    <w:rsid w:val="008A58C8"/>
    <w:rsid w:val="008A5BE0"/>
    <w:rsid w:val="008A5D00"/>
    <w:rsid w:val="008A61DB"/>
    <w:rsid w:val="008B0AC5"/>
    <w:rsid w:val="008B2323"/>
    <w:rsid w:val="008B34D3"/>
    <w:rsid w:val="008B4028"/>
    <w:rsid w:val="008B61B0"/>
    <w:rsid w:val="008B6821"/>
    <w:rsid w:val="008B79DD"/>
    <w:rsid w:val="008C0276"/>
    <w:rsid w:val="008C1213"/>
    <w:rsid w:val="008C2D51"/>
    <w:rsid w:val="008C386C"/>
    <w:rsid w:val="008C45FC"/>
    <w:rsid w:val="008C46C6"/>
    <w:rsid w:val="008C4AE1"/>
    <w:rsid w:val="008C5202"/>
    <w:rsid w:val="008C538C"/>
    <w:rsid w:val="008C5A60"/>
    <w:rsid w:val="008C5BEC"/>
    <w:rsid w:val="008C5F73"/>
    <w:rsid w:val="008C6919"/>
    <w:rsid w:val="008C772C"/>
    <w:rsid w:val="008D03AE"/>
    <w:rsid w:val="008D043D"/>
    <w:rsid w:val="008D15F7"/>
    <w:rsid w:val="008D1EC0"/>
    <w:rsid w:val="008D2E7B"/>
    <w:rsid w:val="008D78E9"/>
    <w:rsid w:val="008E23C4"/>
    <w:rsid w:val="008E2468"/>
    <w:rsid w:val="008E260A"/>
    <w:rsid w:val="008E308B"/>
    <w:rsid w:val="008E334C"/>
    <w:rsid w:val="008E4EA0"/>
    <w:rsid w:val="008E6316"/>
    <w:rsid w:val="008E752F"/>
    <w:rsid w:val="008F0A88"/>
    <w:rsid w:val="008F11AC"/>
    <w:rsid w:val="008F185E"/>
    <w:rsid w:val="008F2038"/>
    <w:rsid w:val="008F20F3"/>
    <w:rsid w:val="008F407C"/>
    <w:rsid w:val="008F40A4"/>
    <w:rsid w:val="008F43A0"/>
    <w:rsid w:val="008F460A"/>
    <w:rsid w:val="008F4A51"/>
    <w:rsid w:val="008F4F86"/>
    <w:rsid w:val="008F5241"/>
    <w:rsid w:val="008F61BC"/>
    <w:rsid w:val="008F6403"/>
    <w:rsid w:val="008F7058"/>
    <w:rsid w:val="008F7207"/>
    <w:rsid w:val="008F76E5"/>
    <w:rsid w:val="008F7B8A"/>
    <w:rsid w:val="00900954"/>
    <w:rsid w:val="00900F42"/>
    <w:rsid w:val="00901399"/>
    <w:rsid w:val="00901A62"/>
    <w:rsid w:val="00903304"/>
    <w:rsid w:val="009038BC"/>
    <w:rsid w:val="009038E3"/>
    <w:rsid w:val="00904660"/>
    <w:rsid w:val="00904E35"/>
    <w:rsid w:val="00906C5A"/>
    <w:rsid w:val="00912D9A"/>
    <w:rsid w:val="0091474B"/>
    <w:rsid w:val="00914DB7"/>
    <w:rsid w:val="00915812"/>
    <w:rsid w:val="00915895"/>
    <w:rsid w:val="0091758A"/>
    <w:rsid w:val="009204D4"/>
    <w:rsid w:val="009227A2"/>
    <w:rsid w:val="00922E8A"/>
    <w:rsid w:val="0092415C"/>
    <w:rsid w:val="00924B21"/>
    <w:rsid w:val="009253BD"/>
    <w:rsid w:val="009273B4"/>
    <w:rsid w:val="00930228"/>
    <w:rsid w:val="009306E8"/>
    <w:rsid w:val="009308D6"/>
    <w:rsid w:val="00931195"/>
    <w:rsid w:val="00931632"/>
    <w:rsid w:val="00931AE7"/>
    <w:rsid w:val="00931F64"/>
    <w:rsid w:val="009328B8"/>
    <w:rsid w:val="00933489"/>
    <w:rsid w:val="00933E0C"/>
    <w:rsid w:val="0093464B"/>
    <w:rsid w:val="00935B5B"/>
    <w:rsid w:val="00936704"/>
    <w:rsid w:val="009378C0"/>
    <w:rsid w:val="00941680"/>
    <w:rsid w:val="009418A9"/>
    <w:rsid w:val="00942BBF"/>
    <w:rsid w:val="00943C43"/>
    <w:rsid w:val="00945269"/>
    <w:rsid w:val="009455B4"/>
    <w:rsid w:val="009456C6"/>
    <w:rsid w:val="0095062F"/>
    <w:rsid w:val="009508EC"/>
    <w:rsid w:val="0095097A"/>
    <w:rsid w:val="00950AB0"/>
    <w:rsid w:val="00951813"/>
    <w:rsid w:val="00952217"/>
    <w:rsid w:val="00952BF6"/>
    <w:rsid w:val="00953BAC"/>
    <w:rsid w:val="009541D3"/>
    <w:rsid w:val="00954A74"/>
    <w:rsid w:val="009552D9"/>
    <w:rsid w:val="00956D4B"/>
    <w:rsid w:val="00957A19"/>
    <w:rsid w:val="0096109A"/>
    <w:rsid w:val="009610DD"/>
    <w:rsid w:val="0096287A"/>
    <w:rsid w:val="0096334C"/>
    <w:rsid w:val="009635B5"/>
    <w:rsid w:val="009638E9"/>
    <w:rsid w:val="00963C61"/>
    <w:rsid w:val="009650F4"/>
    <w:rsid w:val="00965160"/>
    <w:rsid w:val="00967052"/>
    <w:rsid w:val="00967282"/>
    <w:rsid w:val="00967BDA"/>
    <w:rsid w:val="00971868"/>
    <w:rsid w:val="00971A51"/>
    <w:rsid w:val="00971C52"/>
    <w:rsid w:val="009740CC"/>
    <w:rsid w:val="00975732"/>
    <w:rsid w:val="00975814"/>
    <w:rsid w:val="00975DAE"/>
    <w:rsid w:val="009764DE"/>
    <w:rsid w:val="009769C4"/>
    <w:rsid w:val="00981752"/>
    <w:rsid w:val="00981780"/>
    <w:rsid w:val="00981D45"/>
    <w:rsid w:val="00983B0A"/>
    <w:rsid w:val="00984059"/>
    <w:rsid w:val="0098461A"/>
    <w:rsid w:val="009849C1"/>
    <w:rsid w:val="009851B5"/>
    <w:rsid w:val="0098700E"/>
    <w:rsid w:val="00987F37"/>
    <w:rsid w:val="0099193B"/>
    <w:rsid w:val="00991FC2"/>
    <w:rsid w:val="0099235D"/>
    <w:rsid w:val="00993B8E"/>
    <w:rsid w:val="0099517B"/>
    <w:rsid w:val="009952A4"/>
    <w:rsid w:val="009979A8"/>
    <w:rsid w:val="009A02AF"/>
    <w:rsid w:val="009A0E11"/>
    <w:rsid w:val="009A1747"/>
    <w:rsid w:val="009A1865"/>
    <w:rsid w:val="009A281A"/>
    <w:rsid w:val="009A3874"/>
    <w:rsid w:val="009A422A"/>
    <w:rsid w:val="009A4935"/>
    <w:rsid w:val="009A4DBF"/>
    <w:rsid w:val="009A5905"/>
    <w:rsid w:val="009A5C4D"/>
    <w:rsid w:val="009A6FAA"/>
    <w:rsid w:val="009B0280"/>
    <w:rsid w:val="009B080E"/>
    <w:rsid w:val="009B11B5"/>
    <w:rsid w:val="009B132D"/>
    <w:rsid w:val="009B269C"/>
    <w:rsid w:val="009B4BA1"/>
    <w:rsid w:val="009B5B56"/>
    <w:rsid w:val="009B6117"/>
    <w:rsid w:val="009B7185"/>
    <w:rsid w:val="009C0A8F"/>
    <w:rsid w:val="009C12F2"/>
    <w:rsid w:val="009C17C6"/>
    <w:rsid w:val="009C1829"/>
    <w:rsid w:val="009C1B6C"/>
    <w:rsid w:val="009C20AD"/>
    <w:rsid w:val="009C24EE"/>
    <w:rsid w:val="009C2F03"/>
    <w:rsid w:val="009C601A"/>
    <w:rsid w:val="009C6C4C"/>
    <w:rsid w:val="009D0E27"/>
    <w:rsid w:val="009D16E8"/>
    <w:rsid w:val="009D186F"/>
    <w:rsid w:val="009D254C"/>
    <w:rsid w:val="009D288E"/>
    <w:rsid w:val="009D3A9E"/>
    <w:rsid w:val="009D4324"/>
    <w:rsid w:val="009D482F"/>
    <w:rsid w:val="009D4C95"/>
    <w:rsid w:val="009D619C"/>
    <w:rsid w:val="009D652A"/>
    <w:rsid w:val="009D6821"/>
    <w:rsid w:val="009D778F"/>
    <w:rsid w:val="009E02C7"/>
    <w:rsid w:val="009E490C"/>
    <w:rsid w:val="009E602F"/>
    <w:rsid w:val="009E6707"/>
    <w:rsid w:val="009E6EA4"/>
    <w:rsid w:val="009F02D8"/>
    <w:rsid w:val="009F1159"/>
    <w:rsid w:val="009F13B5"/>
    <w:rsid w:val="009F17BC"/>
    <w:rsid w:val="009F1975"/>
    <w:rsid w:val="009F3BF3"/>
    <w:rsid w:val="009F3F96"/>
    <w:rsid w:val="009F4860"/>
    <w:rsid w:val="009F4E48"/>
    <w:rsid w:val="009F549D"/>
    <w:rsid w:val="009F5658"/>
    <w:rsid w:val="009F6541"/>
    <w:rsid w:val="009F69AB"/>
    <w:rsid w:val="00A009C1"/>
    <w:rsid w:val="00A019EA"/>
    <w:rsid w:val="00A03A51"/>
    <w:rsid w:val="00A04AEC"/>
    <w:rsid w:val="00A05184"/>
    <w:rsid w:val="00A0643D"/>
    <w:rsid w:val="00A06684"/>
    <w:rsid w:val="00A07F76"/>
    <w:rsid w:val="00A10F1B"/>
    <w:rsid w:val="00A11910"/>
    <w:rsid w:val="00A13AF0"/>
    <w:rsid w:val="00A14222"/>
    <w:rsid w:val="00A15480"/>
    <w:rsid w:val="00A15603"/>
    <w:rsid w:val="00A17C26"/>
    <w:rsid w:val="00A23605"/>
    <w:rsid w:val="00A24F04"/>
    <w:rsid w:val="00A24F63"/>
    <w:rsid w:val="00A254DA"/>
    <w:rsid w:val="00A25A03"/>
    <w:rsid w:val="00A27062"/>
    <w:rsid w:val="00A2733F"/>
    <w:rsid w:val="00A27907"/>
    <w:rsid w:val="00A27AF5"/>
    <w:rsid w:val="00A30657"/>
    <w:rsid w:val="00A308DE"/>
    <w:rsid w:val="00A31F7D"/>
    <w:rsid w:val="00A326AF"/>
    <w:rsid w:val="00A32FD5"/>
    <w:rsid w:val="00A34A2A"/>
    <w:rsid w:val="00A35FE1"/>
    <w:rsid w:val="00A361EC"/>
    <w:rsid w:val="00A36351"/>
    <w:rsid w:val="00A3648C"/>
    <w:rsid w:val="00A36FF1"/>
    <w:rsid w:val="00A37243"/>
    <w:rsid w:val="00A37ADE"/>
    <w:rsid w:val="00A400DA"/>
    <w:rsid w:val="00A40115"/>
    <w:rsid w:val="00A40EE9"/>
    <w:rsid w:val="00A4249E"/>
    <w:rsid w:val="00A42BEF"/>
    <w:rsid w:val="00A444B5"/>
    <w:rsid w:val="00A450DB"/>
    <w:rsid w:val="00A46165"/>
    <w:rsid w:val="00A465C1"/>
    <w:rsid w:val="00A50741"/>
    <w:rsid w:val="00A51B3F"/>
    <w:rsid w:val="00A51B6E"/>
    <w:rsid w:val="00A51CC1"/>
    <w:rsid w:val="00A51F39"/>
    <w:rsid w:val="00A51F61"/>
    <w:rsid w:val="00A52971"/>
    <w:rsid w:val="00A52F3F"/>
    <w:rsid w:val="00A53518"/>
    <w:rsid w:val="00A54235"/>
    <w:rsid w:val="00A54503"/>
    <w:rsid w:val="00A54847"/>
    <w:rsid w:val="00A5507D"/>
    <w:rsid w:val="00A553AF"/>
    <w:rsid w:val="00A55949"/>
    <w:rsid w:val="00A56294"/>
    <w:rsid w:val="00A569DD"/>
    <w:rsid w:val="00A56D25"/>
    <w:rsid w:val="00A5734F"/>
    <w:rsid w:val="00A603B7"/>
    <w:rsid w:val="00A60E79"/>
    <w:rsid w:val="00A61B8F"/>
    <w:rsid w:val="00A63710"/>
    <w:rsid w:val="00A63FE5"/>
    <w:rsid w:val="00A6437E"/>
    <w:rsid w:val="00A64DDE"/>
    <w:rsid w:val="00A64F32"/>
    <w:rsid w:val="00A67379"/>
    <w:rsid w:val="00A703D1"/>
    <w:rsid w:val="00A73658"/>
    <w:rsid w:val="00A75D9C"/>
    <w:rsid w:val="00A765CE"/>
    <w:rsid w:val="00A76C2F"/>
    <w:rsid w:val="00A77722"/>
    <w:rsid w:val="00A80E5C"/>
    <w:rsid w:val="00A81530"/>
    <w:rsid w:val="00A81BC2"/>
    <w:rsid w:val="00A8265F"/>
    <w:rsid w:val="00A82855"/>
    <w:rsid w:val="00A8339A"/>
    <w:rsid w:val="00A8501F"/>
    <w:rsid w:val="00A853DD"/>
    <w:rsid w:val="00A85DCE"/>
    <w:rsid w:val="00A8655E"/>
    <w:rsid w:val="00A86E99"/>
    <w:rsid w:val="00A8709F"/>
    <w:rsid w:val="00A9045C"/>
    <w:rsid w:val="00A92632"/>
    <w:rsid w:val="00A92AB2"/>
    <w:rsid w:val="00A93DEA"/>
    <w:rsid w:val="00A94298"/>
    <w:rsid w:val="00A954E8"/>
    <w:rsid w:val="00A964AC"/>
    <w:rsid w:val="00AA0FE0"/>
    <w:rsid w:val="00AA15C3"/>
    <w:rsid w:val="00AA16EC"/>
    <w:rsid w:val="00AA2582"/>
    <w:rsid w:val="00AA3025"/>
    <w:rsid w:val="00AA3A90"/>
    <w:rsid w:val="00AA41EB"/>
    <w:rsid w:val="00AA5578"/>
    <w:rsid w:val="00AA6589"/>
    <w:rsid w:val="00AA7862"/>
    <w:rsid w:val="00AB0F8A"/>
    <w:rsid w:val="00AB1287"/>
    <w:rsid w:val="00AB1C64"/>
    <w:rsid w:val="00AB206A"/>
    <w:rsid w:val="00AB2820"/>
    <w:rsid w:val="00AB3558"/>
    <w:rsid w:val="00AB36C8"/>
    <w:rsid w:val="00AB5AF5"/>
    <w:rsid w:val="00AB5E6A"/>
    <w:rsid w:val="00AC17E7"/>
    <w:rsid w:val="00AC1B5C"/>
    <w:rsid w:val="00AC1BE4"/>
    <w:rsid w:val="00AC38C1"/>
    <w:rsid w:val="00AC3EE2"/>
    <w:rsid w:val="00AC40F1"/>
    <w:rsid w:val="00AC4DCE"/>
    <w:rsid w:val="00AC4F22"/>
    <w:rsid w:val="00AC5322"/>
    <w:rsid w:val="00AC5342"/>
    <w:rsid w:val="00AC5720"/>
    <w:rsid w:val="00AC59C7"/>
    <w:rsid w:val="00AC68C8"/>
    <w:rsid w:val="00AC74DA"/>
    <w:rsid w:val="00AC7B05"/>
    <w:rsid w:val="00AD1A2C"/>
    <w:rsid w:val="00AD1C4D"/>
    <w:rsid w:val="00AD27E5"/>
    <w:rsid w:val="00AD3104"/>
    <w:rsid w:val="00AD32E6"/>
    <w:rsid w:val="00AD3520"/>
    <w:rsid w:val="00AD3680"/>
    <w:rsid w:val="00AD443C"/>
    <w:rsid w:val="00AD4589"/>
    <w:rsid w:val="00AD4D94"/>
    <w:rsid w:val="00AD5927"/>
    <w:rsid w:val="00AD6E25"/>
    <w:rsid w:val="00AD6F42"/>
    <w:rsid w:val="00AD7730"/>
    <w:rsid w:val="00AE0ACC"/>
    <w:rsid w:val="00AE40F5"/>
    <w:rsid w:val="00AE422E"/>
    <w:rsid w:val="00AE4D3D"/>
    <w:rsid w:val="00AE5677"/>
    <w:rsid w:val="00AE6DED"/>
    <w:rsid w:val="00AE7979"/>
    <w:rsid w:val="00AF0173"/>
    <w:rsid w:val="00AF2446"/>
    <w:rsid w:val="00AF37FB"/>
    <w:rsid w:val="00AF3B15"/>
    <w:rsid w:val="00AF4C0B"/>
    <w:rsid w:val="00AF5D9E"/>
    <w:rsid w:val="00AF6667"/>
    <w:rsid w:val="00AF741C"/>
    <w:rsid w:val="00AF7703"/>
    <w:rsid w:val="00B00542"/>
    <w:rsid w:val="00B0136B"/>
    <w:rsid w:val="00B0171F"/>
    <w:rsid w:val="00B02C6C"/>
    <w:rsid w:val="00B048E2"/>
    <w:rsid w:val="00B04E90"/>
    <w:rsid w:val="00B05054"/>
    <w:rsid w:val="00B05130"/>
    <w:rsid w:val="00B051F1"/>
    <w:rsid w:val="00B05C04"/>
    <w:rsid w:val="00B0643E"/>
    <w:rsid w:val="00B06C77"/>
    <w:rsid w:val="00B07B00"/>
    <w:rsid w:val="00B11578"/>
    <w:rsid w:val="00B11952"/>
    <w:rsid w:val="00B12978"/>
    <w:rsid w:val="00B13132"/>
    <w:rsid w:val="00B13EE3"/>
    <w:rsid w:val="00B14564"/>
    <w:rsid w:val="00B15E33"/>
    <w:rsid w:val="00B160A2"/>
    <w:rsid w:val="00B179A1"/>
    <w:rsid w:val="00B17B26"/>
    <w:rsid w:val="00B2014F"/>
    <w:rsid w:val="00B22031"/>
    <w:rsid w:val="00B249C2"/>
    <w:rsid w:val="00B2515F"/>
    <w:rsid w:val="00B27857"/>
    <w:rsid w:val="00B27B8D"/>
    <w:rsid w:val="00B3073E"/>
    <w:rsid w:val="00B335ED"/>
    <w:rsid w:val="00B342C3"/>
    <w:rsid w:val="00B35D98"/>
    <w:rsid w:val="00B36857"/>
    <w:rsid w:val="00B40469"/>
    <w:rsid w:val="00B4328D"/>
    <w:rsid w:val="00B440F5"/>
    <w:rsid w:val="00B4518E"/>
    <w:rsid w:val="00B46CE0"/>
    <w:rsid w:val="00B505F8"/>
    <w:rsid w:val="00B50E4E"/>
    <w:rsid w:val="00B51DAF"/>
    <w:rsid w:val="00B51F05"/>
    <w:rsid w:val="00B51F5F"/>
    <w:rsid w:val="00B5204E"/>
    <w:rsid w:val="00B52245"/>
    <w:rsid w:val="00B534A7"/>
    <w:rsid w:val="00B54137"/>
    <w:rsid w:val="00B54D98"/>
    <w:rsid w:val="00B56BF9"/>
    <w:rsid w:val="00B57A60"/>
    <w:rsid w:val="00B57D1D"/>
    <w:rsid w:val="00B57E7F"/>
    <w:rsid w:val="00B6045E"/>
    <w:rsid w:val="00B62DBF"/>
    <w:rsid w:val="00B63701"/>
    <w:rsid w:val="00B63752"/>
    <w:rsid w:val="00B63783"/>
    <w:rsid w:val="00B63DF9"/>
    <w:rsid w:val="00B66B2D"/>
    <w:rsid w:val="00B67AF5"/>
    <w:rsid w:val="00B71EA8"/>
    <w:rsid w:val="00B71EB9"/>
    <w:rsid w:val="00B72AF8"/>
    <w:rsid w:val="00B73004"/>
    <w:rsid w:val="00B7395C"/>
    <w:rsid w:val="00B75A78"/>
    <w:rsid w:val="00B75D87"/>
    <w:rsid w:val="00B765EF"/>
    <w:rsid w:val="00B769D4"/>
    <w:rsid w:val="00B7748E"/>
    <w:rsid w:val="00B7760E"/>
    <w:rsid w:val="00B8072C"/>
    <w:rsid w:val="00B807E2"/>
    <w:rsid w:val="00B84030"/>
    <w:rsid w:val="00B845D9"/>
    <w:rsid w:val="00B8480C"/>
    <w:rsid w:val="00B84AD2"/>
    <w:rsid w:val="00B8520E"/>
    <w:rsid w:val="00B86ADF"/>
    <w:rsid w:val="00B914B9"/>
    <w:rsid w:val="00B9194D"/>
    <w:rsid w:val="00B9524B"/>
    <w:rsid w:val="00B95859"/>
    <w:rsid w:val="00B9643F"/>
    <w:rsid w:val="00B96DB8"/>
    <w:rsid w:val="00BA05E5"/>
    <w:rsid w:val="00BA10BC"/>
    <w:rsid w:val="00BA252F"/>
    <w:rsid w:val="00BA5B90"/>
    <w:rsid w:val="00BA6415"/>
    <w:rsid w:val="00BA6468"/>
    <w:rsid w:val="00BA68DA"/>
    <w:rsid w:val="00BB12D6"/>
    <w:rsid w:val="00BB273E"/>
    <w:rsid w:val="00BB3F83"/>
    <w:rsid w:val="00BB4242"/>
    <w:rsid w:val="00BB5018"/>
    <w:rsid w:val="00BB6ED0"/>
    <w:rsid w:val="00BB7089"/>
    <w:rsid w:val="00BB737A"/>
    <w:rsid w:val="00BC2310"/>
    <w:rsid w:val="00BC2F8C"/>
    <w:rsid w:val="00BC4014"/>
    <w:rsid w:val="00BC4435"/>
    <w:rsid w:val="00BC4868"/>
    <w:rsid w:val="00BC4B9F"/>
    <w:rsid w:val="00BC538C"/>
    <w:rsid w:val="00BC629C"/>
    <w:rsid w:val="00BD00CE"/>
    <w:rsid w:val="00BD044A"/>
    <w:rsid w:val="00BD0862"/>
    <w:rsid w:val="00BD15E0"/>
    <w:rsid w:val="00BD23BA"/>
    <w:rsid w:val="00BD30AC"/>
    <w:rsid w:val="00BD62F0"/>
    <w:rsid w:val="00BD78DD"/>
    <w:rsid w:val="00BE02D6"/>
    <w:rsid w:val="00BE09FB"/>
    <w:rsid w:val="00BE3CF2"/>
    <w:rsid w:val="00BE51E3"/>
    <w:rsid w:val="00BE5E42"/>
    <w:rsid w:val="00BE658D"/>
    <w:rsid w:val="00BE7E97"/>
    <w:rsid w:val="00BE7F57"/>
    <w:rsid w:val="00BF01B5"/>
    <w:rsid w:val="00BF1358"/>
    <w:rsid w:val="00BF18A3"/>
    <w:rsid w:val="00BF2329"/>
    <w:rsid w:val="00BF2550"/>
    <w:rsid w:val="00BF3541"/>
    <w:rsid w:val="00BF4403"/>
    <w:rsid w:val="00BF46E0"/>
    <w:rsid w:val="00BF4C4E"/>
    <w:rsid w:val="00BF6996"/>
    <w:rsid w:val="00BF6F57"/>
    <w:rsid w:val="00BF7AB6"/>
    <w:rsid w:val="00BF7F41"/>
    <w:rsid w:val="00C00DA9"/>
    <w:rsid w:val="00C00DF2"/>
    <w:rsid w:val="00C01C2B"/>
    <w:rsid w:val="00C022F1"/>
    <w:rsid w:val="00C03845"/>
    <w:rsid w:val="00C05651"/>
    <w:rsid w:val="00C0593D"/>
    <w:rsid w:val="00C05A8F"/>
    <w:rsid w:val="00C0756E"/>
    <w:rsid w:val="00C07F22"/>
    <w:rsid w:val="00C10C8D"/>
    <w:rsid w:val="00C11A07"/>
    <w:rsid w:val="00C11B2E"/>
    <w:rsid w:val="00C12E0D"/>
    <w:rsid w:val="00C13D41"/>
    <w:rsid w:val="00C13DD3"/>
    <w:rsid w:val="00C1466D"/>
    <w:rsid w:val="00C17024"/>
    <w:rsid w:val="00C17104"/>
    <w:rsid w:val="00C1792D"/>
    <w:rsid w:val="00C17A44"/>
    <w:rsid w:val="00C21B02"/>
    <w:rsid w:val="00C226C1"/>
    <w:rsid w:val="00C22FC8"/>
    <w:rsid w:val="00C24FA3"/>
    <w:rsid w:val="00C24FBB"/>
    <w:rsid w:val="00C25E6A"/>
    <w:rsid w:val="00C26D02"/>
    <w:rsid w:val="00C2719B"/>
    <w:rsid w:val="00C302D7"/>
    <w:rsid w:val="00C30672"/>
    <w:rsid w:val="00C30C7F"/>
    <w:rsid w:val="00C3149F"/>
    <w:rsid w:val="00C314C7"/>
    <w:rsid w:val="00C32A28"/>
    <w:rsid w:val="00C32B13"/>
    <w:rsid w:val="00C33303"/>
    <w:rsid w:val="00C33642"/>
    <w:rsid w:val="00C339FF"/>
    <w:rsid w:val="00C35AF2"/>
    <w:rsid w:val="00C35E60"/>
    <w:rsid w:val="00C37F9A"/>
    <w:rsid w:val="00C40505"/>
    <w:rsid w:val="00C4135E"/>
    <w:rsid w:val="00C41954"/>
    <w:rsid w:val="00C42046"/>
    <w:rsid w:val="00C42674"/>
    <w:rsid w:val="00C43460"/>
    <w:rsid w:val="00C445B5"/>
    <w:rsid w:val="00C44C51"/>
    <w:rsid w:val="00C4629F"/>
    <w:rsid w:val="00C468E4"/>
    <w:rsid w:val="00C501D9"/>
    <w:rsid w:val="00C50BFD"/>
    <w:rsid w:val="00C51659"/>
    <w:rsid w:val="00C521C0"/>
    <w:rsid w:val="00C52A99"/>
    <w:rsid w:val="00C52E2B"/>
    <w:rsid w:val="00C56188"/>
    <w:rsid w:val="00C5654A"/>
    <w:rsid w:val="00C56C53"/>
    <w:rsid w:val="00C62D96"/>
    <w:rsid w:val="00C63520"/>
    <w:rsid w:val="00C636F0"/>
    <w:rsid w:val="00C63EC9"/>
    <w:rsid w:val="00C64ACD"/>
    <w:rsid w:val="00C65CBA"/>
    <w:rsid w:val="00C66BDB"/>
    <w:rsid w:val="00C67070"/>
    <w:rsid w:val="00C67716"/>
    <w:rsid w:val="00C67A29"/>
    <w:rsid w:val="00C67E78"/>
    <w:rsid w:val="00C70153"/>
    <w:rsid w:val="00C709AD"/>
    <w:rsid w:val="00C71058"/>
    <w:rsid w:val="00C71C3E"/>
    <w:rsid w:val="00C737D9"/>
    <w:rsid w:val="00C759D1"/>
    <w:rsid w:val="00C77379"/>
    <w:rsid w:val="00C77ACF"/>
    <w:rsid w:val="00C81C17"/>
    <w:rsid w:val="00C82930"/>
    <w:rsid w:val="00C82F43"/>
    <w:rsid w:val="00C841D6"/>
    <w:rsid w:val="00C84A22"/>
    <w:rsid w:val="00C86B66"/>
    <w:rsid w:val="00C87434"/>
    <w:rsid w:val="00C87567"/>
    <w:rsid w:val="00C901D4"/>
    <w:rsid w:val="00C90339"/>
    <w:rsid w:val="00C90BBF"/>
    <w:rsid w:val="00C915C8"/>
    <w:rsid w:val="00C918F6"/>
    <w:rsid w:val="00C9240D"/>
    <w:rsid w:val="00C93426"/>
    <w:rsid w:val="00C936B3"/>
    <w:rsid w:val="00C937FE"/>
    <w:rsid w:val="00C94430"/>
    <w:rsid w:val="00C944CE"/>
    <w:rsid w:val="00C948C9"/>
    <w:rsid w:val="00C94FB6"/>
    <w:rsid w:val="00C965DD"/>
    <w:rsid w:val="00C96D0D"/>
    <w:rsid w:val="00C97B7B"/>
    <w:rsid w:val="00CA00A4"/>
    <w:rsid w:val="00CA02F9"/>
    <w:rsid w:val="00CA0961"/>
    <w:rsid w:val="00CA1126"/>
    <w:rsid w:val="00CA16D6"/>
    <w:rsid w:val="00CA2E73"/>
    <w:rsid w:val="00CA3066"/>
    <w:rsid w:val="00CA3394"/>
    <w:rsid w:val="00CA564B"/>
    <w:rsid w:val="00CA74B7"/>
    <w:rsid w:val="00CB0FD6"/>
    <w:rsid w:val="00CB175B"/>
    <w:rsid w:val="00CB266B"/>
    <w:rsid w:val="00CB2D93"/>
    <w:rsid w:val="00CB2DCE"/>
    <w:rsid w:val="00CB3525"/>
    <w:rsid w:val="00CB3E15"/>
    <w:rsid w:val="00CB4420"/>
    <w:rsid w:val="00CB4CA6"/>
    <w:rsid w:val="00CB5A17"/>
    <w:rsid w:val="00CB5B49"/>
    <w:rsid w:val="00CB5D65"/>
    <w:rsid w:val="00CB6533"/>
    <w:rsid w:val="00CB6FDA"/>
    <w:rsid w:val="00CB7764"/>
    <w:rsid w:val="00CC0037"/>
    <w:rsid w:val="00CC074F"/>
    <w:rsid w:val="00CC0F1F"/>
    <w:rsid w:val="00CC161E"/>
    <w:rsid w:val="00CC2C7E"/>
    <w:rsid w:val="00CC565F"/>
    <w:rsid w:val="00CC5E00"/>
    <w:rsid w:val="00CC64B8"/>
    <w:rsid w:val="00CC6839"/>
    <w:rsid w:val="00CC711C"/>
    <w:rsid w:val="00CC7887"/>
    <w:rsid w:val="00CC7CF8"/>
    <w:rsid w:val="00CD05B1"/>
    <w:rsid w:val="00CD22FC"/>
    <w:rsid w:val="00CD2C0E"/>
    <w:rsid w:val="00CD511F"/>
    <w:rsid w:val="00CD60BA"/>
    <w:rsid w:val="00CD69B4"/>
    <w:rsid w:val="00CD7D22"/>
    <w:rsid w:val="00CD7E30"/>
    <w:rsid w:val="00CE0B7E"/>
    <w:rsid w:val="00CE0CFC"/>
    <w:rsid w:val="00CE1B95"/>
    <w:rsid w:val="00CE279C"/>
    <w:rsid w:val="00CE3831"/>
    <w:rsid w:val="00CE3DAB"/>
    <w:rsid w:val="00CE4948"/>
    <w:rsid w:val="00CE70CE"/>
    <w:rsid w:val="00CE7B1A"/>
    <w:rsid w:val="00CE7B4B"/>
    <w:rsid w:val="00CF0E6A"/>
    <w:rsid w:val="00CF17EF"/>
    <w:rsid w:val="00CF2509"/>
    <w:rsid w:val="00CF26EA"/>
    <w:rsid w:val="00CF4CEE"/>
    <w:rsid w:val="00CF5979"/>
    <w:rsid w:val="00CF61BE"/>
    <w:rsid w:val="00CF633C"/>
    <w:rsid w:val="00CF663F"/>
    <w:rsid w:val="00CF6B7F"/>
    <w:rsid w:val="00CF7F3B"/>
    <w:rsid w:val="00D00C88"/>
    <w:rsid w:val="00D023D6"/>
    <w:rsid w:val="00D023DF"/>
    <w:rsid w:val="00D033EE"/>
    <w:rsid w:val="00D036AC"/>
    <w:rsid w:val="00D0430B"/>
    <w:rsid w:val="00D04849"/>
    <w:rsid w:val="00D0519B"/>
    <w:rsid w:val="00D05B38"/>
    <w:rsid w:val="00D06019"/>
    <w:rsid w:val="00D060A2"/>
    <w:rsid w:val="00D07212"/>
    <w:rsid w:val="00D077DE"/>
    <w:rsid w:val="00D0780A"/>
    <w:rsid w:val="00D10132"/>
    <w:rsid w:val="00D10706"/>
    <w:rsid w:val="00D11D1E"/>
    <w:rsid w:val="00D12B8E"/>
    <w:rsid w:val="00D13CD9"/>
    <w:rsid w:val="00D14D98"/>
    <w:rsid w:val="00D151EC"/>
    <w:rsid w:val="00D16670"/>
    <w:rsid w:val="00D16B1C"/>
    <w:rsid w:val="00D17825"/>
    <w:rsid w:val="00D2051A"/>
    <w:rsid w:val="00D20C06"/>
    <w:rsid w:val="00D230AE"/>
    <w:rsid w:val="00D23AAF"/>
    <w:rsid w:val="00D24676"/>
    <w:rsid w:val="00D24A2D"/>
    <w:rsid w:val="00D24C45"/>
    <w:rsid w:val="00D24CB3"/>
    <w:rsid w:val="00D27163"/>
    <w:rsid w:val="00D27AB4"/>
    <w:rsid w:val="00D302AB"/>
    <w:rsid w:val="00D31006"/>
    <w:rsid w:val="00D31655"/>
    <w:rsid w:val="00D319B4"/>
    <w:rsid w:val="00D319C9"/>
    <w:rsid w:val="00D31BA4"/>
    <w:rsid w:val="00D31DC8"/>
    <w:rsid w:val="00D31EFB"/>
    <w:rsid w:val="00D3372A"/>
    <w:rsid w:val="00D33B41"/>
    <w:rsid w:val="00D3471D"/>
    <w:rsid w:val="00D3546A"/>
    <w:rsid w:val="00D35AC2"/>
    <w:rsid w:val="00D37CB4"/>
    <w:rsid w:val="00D40569"/>
    <w:rsid w:val="00D41B89"/>
    <w:rsid w:val="00D42F42"/>
    <w:rsid w:val="00D44CF1"/>
    <w:rsid w:val="00D44DDD"/>
    <w:rsid w:val="00D45D15"/>
    <w:rsid w:val="00D4609B"/>
    <w:rsid w:val="00D46267"/>
    <w:rsid w:val="00D502B2"/>
    <w:rsid w:val="00D5084E"/>
    <w:rsid w:val="00D52277"/>
    <w:rsid w:val="00D52CA7"/>
    <w:rsid w:val="00D52D46"/>
    <w:rsid w:val="00D535D9"/>
    <w:rsid w:val="00D556E2"/>
    <w:rsid w:val="00D56832"/>
    <w:rsid w:val="00D56859"/>
    <w:rsid w:val="00D5699C"/>
    <w:rsid w:val="00D57A49"/>
    <w:rsid w:val="00D61679"/>
    <w:rsid w:val="00D63EE0"/>
    <w:rsid w:val="00D6431E"/>
    <w:rsid w:val="00D64B44"/>
    <w:rsid w:val="00D658C8"/>
    <w:rsid w:val="00D664CA"/>
    <w:rsid w:val="00D67FE8"/>
    <w:rsid w:val="00D702C8"/>
    <w:rsid w:val="00D704AB"/>
    <w:rsid w:val="00D704FA"/>
    <w:rsid w:val="00D73E52"/>
    <w:rsid w:val="00D756DA"/>
    <w:rsid w:val="00D76574"/>
    <w:rsid w:val="00D766C9"/>
    <w:rsid w:val="00D76BEE"/>
    <w:rsid w:val="00D77A8A"/>
    <w:rsid w:val="00D77E16"/>
    <w:rsid w:val="00D8015C"/>
    <w:rsid w:val="00D804BF"/>
    <w:rsid w:val="00D80777"/>
    <w:rsid w:val="00D812EA"/>
    <w:rsid w:val="00D81F8E"/>
    <w:rsid w:val="00D82F2E"/>
    <w:rsid w:val="00D835F5"/>
    <w:rsid w:val="00D8391B"/>
    <w:rsid w:val="00D8434A"/>
    <w:rsid w:val="00D85F85"/>
    <w:rsid w:val="00D86025"/>
    <w:rsid w:val="00D86C2F"/>
    <w:rsid w:val="00D8755C"/>
    <w:rsid w:val="00D9070E"/>
    <w:rsid w:val="00D91322"/>
    <w:rsid w:val="00D91ECC"/>
    <w:rsid w:val="00D921EC"/>
    <w:rsid w:val="00D925B4"/>
    <w:rsid w:val="00D927C5"/>
    <w:rsid w:val="00D9311C"/>
    <w:rsid w:val="00D942CD"/>
    <w:rsid w:val="00D94D91"/>
    <w:rsid w:val="00D95B44"/>
    <w:rsid w:val="00D96817"/>
    <w:rsid w:val="00D96E22"/>
    <w:rsid w:val="00D976F2"/>
    <w:rsid w:val="00DA0107"/>
    <w:rsid w:val="00DA18F0"/>
    <w:rsid w:val="00DA2187"/>
    <w:rsid w:val="00DA2248"/>
    <w:rsid w:val="00DA33FF"/>
    <w:rsid w:val="00DA3956"/>
    <w:rsid w:val="00DA3A50"/>
    <w:rsid w:val="00DA3B8E"/>
    <w:rsid w:val="00DA3F83"/>
    <w:rsid w:val="00DA4D6A"/>
    <w:rsid w:val="00DA62B5"/>
    <w:rsid w:val="00DA65C9"/>
    <w:rsid w:val="00DA6CC7"/>
    <w:rsid w:val="00DA7509"/>
    <w:rsid w:val="00DA7D85"/>
    <w:rsid w:val="00DB0069"/>
    <w:rsid w:val="00DB2356"/>
    <w:rsid w:val="00DB2EAB"/>
    <w:rsid w:val="00DB30C7"/>
    <w:rsid w:val="00DB483D"/>
    <w:rsid w:val="00DB606B"/>
    <w:rsid w:val="00DB720C"/>
    <w:rsid w:val="00DB763A"/>
    <w:rsid w:val="00DC0026"/>
    <w:rsid w:val="00DC0554"/>
    <w:rsid w:val="00DC1A0F"/>
    <w:rsid w:val="00DC1F00"/>
    <w:rsid w:val="00DC2E81"/>
    <w:rsid w:val="00DC3424"/>
    <w:rsid w:val="00DC4C9D"/>
    <w:rsid w:val="00DC50FD"/>
    <w:rsid w:val="00DC5968"/>
    <w:rsid w:val="00DC76D8"/>
    <w:rsid w:val="00DC77C7"/>
    <w:rsid w:val="00DC7879"/>
    <w:rsid w:val="00DC7A3E"/>
    <w:rsid w:val="00DD115D"/>
    <w:rsid w:val="00DD158E"/>
    <w:rsid w:val="00DD2C9A"/>
    <w:rsid w:val="00DD40E7"/>
    <w:rsid w:val="00DD4BC9"/>
    <w:rsid w:val="00DD53DB"/>
    <w:rsid w:val="00DD5D35"/>
    <w:rsid w:val="00DD698B"/>
    <w:rsid w:val="00DD7590"/>
    <w:rsid w:val="00DE0E32"/>
    <w:rsid w:val="00DE3903"/>
    <w:rsid w:val="00DE5A0C"/>
    <w:rsid w:val="00DE7EBB"/>
    <w:rsid w:val="00DF0947"/>
    <w:rsid w:val="00DF0991"/>
    <w:rsid w:val="00DF14F6"/>
    <w:rsid w:val="00DF1769"/>
    <w:rsid w:val="00DF2249"/>
    <w:rsid w:val="00DF26E7"/>
    <w:rsid w:val="00DF3140"/>
    <w:rsid w:val="00DF33AC"/>
    <w:rsid w:val="00DF5665"/>
    <w:rsid w:val="00DF72F1"/>
    <w:rsid w:val="00DF791B"/>
    <w:rsid w:val="00E00174"/>
    <w:rsid w:val="00E0022D"/>
    <w:rsid w:val="00E006CB"/>
    <w:rsid w:val="00E036F0"/>
    <w:rsid w:val="00E03CE1"/>
    <w:rsid w:val="00E03EAE"/>
    <w:rsid w:val="00E041E9"/>
    <w:rsid w:val="00E0574D"/>
    <w:rsid w:val="00E059C7"/>
    <w:rsid w:val="00E06710"/>
    <w:rsid w:val="00E10C82"/>
    <w:rsid w:val="00E121D6"/>
    <w:rsid w:val="00E123BD"/>
    <w:rsid w:val="00E1267D"/>
    <w:rsid w:val="00E12B24"/>
    <w:rsid w:val="00E12FEA"/>
    <w:rsid w:val="00E131EA"/>
    <w:rsid w:val="00E17013"/>
    <w:rsid w:val="00E17802"/>
    <w:rsid w:val="00E17D22"/>
    <w:rsid w:val="00E17F8C"/>
    <w:rsid w:val="00E2113A"/>
    <w:rsid w:val="00E21A2E"/>
    <w:rsid w:val="00E21E95"/>
    <w:rsid w:val="00E22E50"/>
    <w:rsid w:val="00E23081"/>
    <w:rsid w:val="00E2441E"/>
    <w:rsid w:val="00E24E0E"/>
    <w:rsid w:val="00E25099"/>
    <w:rsid w:val="00E25460"/>
    <w:rsid w:val="00E2650D"/>
    <w:rsid w:val="00E27F2D"/>
    <w:rsid w:val="00E31503"/>
    <w:rsid w:val="00E31B49"/>
    <w:rsid w:val="00E32955"/>
    <w:rsid w:val="00E331F5"/>
    <w:rsid w:val="00E347D3"/>
    <w:rsid w:val="00E35ED4"/>
    <w:rsid w:val="00E35EE4"/>
    <w:rsid w:val="00E37B24"/>
    <w:rsid w:val="00E41108"/>
    <w:rsid w:val="00E41B63"/>
    <w:rsid w:val="00E4254E"/>
    <w:rsid w:val="00E425C8"/>
    <w:rsid w:val="00E4475C"/>
    <w:rsid w:val="00E44AE3"/>
    <w:rsid w:val="00E45717"/>
    <w:rsid w:val="00E457D2"/>
    <w:rsid w:val="00E4643B"/>
    <w:rsid w:val="00E4683D"/>
    <w:rsid w:val="00E47A10"/>
    <w:rsid w:val="00E47A31"/>
    <w:rsid w:val="00E503B7"/>
    <w:rsid w:val="00E508CD"/>
    <w:rsid w:val="00E50AAD"/>
    <w:rsid w:val="00E53A98"/>
    <w:rsid w:val="00E569A0"/>
    <w:rsid w:val="00E56AC5"/>
    <w:rsid w:val="00E572D6"/>
    <w:rsid w:val="00E6030C"/>
    <w:rsid w:val="00E60D06"/>
    <w:rsid w:val="00E60FA1"/>
    <w:rsid w:val="00E61080"/>
    <w:rsid w:val="00E615AA"/>
    <w:rsid w:val="00E61AF1"/>
    <w:rsid w:val="00E62A6C"/>
    <w:rsid w:val="00E63B96"/>
    <w:rsid w:val="00E65BDD"/>
    <w:rsid w:val="00E66729"/>
    <w:rsid w:val="00E66B42"/>
    <w:rsid w:val="00E66F27"/>
    <w:rsid w:val="00E670F5"/>
    <w:rsid w:val="00E67BFF"/>
    <w:rsid w:val="00E67E28"/>
    <w:rsid w:val="00E703BD"/>
    <w:rsid w:val="00E7045B"/>
    <w:rsid w:val="00E7138B"/>
    <w:rsid w:val="00E717F8"/>
    <w:rsid w:val="00E72BC1"/>
    <w:rsid w:val="00E732FE"/>
    <w:rsid w:val="00E733EE"/>
    <w:rsid w:val="00E74493"/>
    <w:rsid w:val="00E7485E"/>
    <w:rsid w:val="00E74AD3"/>
    <w:rsid w:val="00E74E87"/>
    <w:rsid w:val="00E751F1"/>
    <w:rsid w:val="00E76414"/>
    <w:rsid w:val="00E775AB"/>
    <w:rsid w:val="00E801DB"/>
    <w:rsid w:val="00E80763"/>
    <w:rsid w:val="00E82BC2"/>
    <w:rsid w:val="00E83868"/>
    <w:rsid w:val="00E83DC6"/>
    <w:rsid w:val="00E8532C"/>
    <w:rsid w:val="00E87388"/>
    <w:rsid w:val="00E87A01"/>
    <w:rsid w:val="00E87B21"/>
    <w:rsid w:val="00E9108B"/>
    <w:rsid w:val="00E92B6B"/>
    <w:rsid w:val="00E92C97"/>
    <w:rsid w:val="00E94D3A"/>
    <w:rsid w:val="00E9559F"/>
    <w:rsid w:val="00E96467"/>
    <w:rsid w:val="00EA0C3B"/>
    <w:rsid w:val="00EA1C2A"/>
    <w:rsid w:val="00EA1D43"/>
    <w:rsid w:val="00EA1D51"/>
    <w:rsid w:val="00EA2656"/>
    <w:rsid w:val="00EA3120"/>
    <w:rsid w:val="00EA3EA6"/>
    <w:rsid w:val="00EA44E6"/>
    <w:rsid w:val="00EA6484"/>
    <w:rsid w:val="00EA75D0"/>
    <w:rsid w:val="00EB05EB"/>
    <w:rsid w:val="00EB2A5E"/>
    <w:rsid w:val="00EB34B8"/>
    <w:rsid w:val="00EB370F"/>
    <w:rsid w:val="00EB45DE"/>
    <w:rsid w:val="00EB4D0A"/>
    <w:rsid w:val="00EB4F8A"/>
    <w:rsid w:val="00EB680F"/>
    <w:rsid w:val="00EC11C7"/>
    <w:rsid w:val="00EC14A9"/>
    <w:rsid w:val="00EC162F"/>
    <w:rsid w:val="00EC1B78"/>
    <w:rsid w:val="00EC2354"/>
    <w:rsid w:val="00EC3555"/>
    <w:rsid w:val="00EC375B"/>
    <w:rsid w:val="00EC39D4"/>
    <w:rsid w:val="00EC3DEB"/>
    <w:rsid w:val="00EC4B81"/>
    <w:rsid w:val="00EC5755"/>
    <w:rsid w:val="00EC57CD"/>
    <w:rsid w:val="00EC6E77"/>
    <w:rsid w:val="00EC7235"/>
    <w:rsid w:val="00ED05E1"/>
    <w:rsid w:val="00ED2589"/>
    <w:rsid w:val="00ED3971"/>
    <w:rsid w:val="00ED4261"/>
    <w:rsid w:val="00ED5447"/>
    <w:rsid w:val="00ED679A"/>
    <w:rsid w:val="00ED7849"/>
    <w:rsid w:val="00ED7EB7"/>
    <w:rsid w:val="00EE0431"/>
    <w:rsid w:val="00EE1782"/>
    <w:rsid w:val="00EE359D"/>
    <w:rsid w:val="00EE4912"/>
    <w:rsid w:val="00EE4950"/>
    <w:rsid w:val="00EE4D69"/>
    <w:rsid w:val="00EE4F8A"/>
    <w:rsid w:val="00EE583C"/>
    <w:rsid w:val="00EE5C9B"/>
    <w:rsid w:val="00EE5ED1"/>
    <w:rsid w:val="00EE623E"/>
    <w:rsid w:val="00EE7717"/>
    <w:rsid w:val="00EF10CC"/>
    <w:rsid w:val="00EF159C"/>
    <w:rsid w:val="00EF18E0"/>
    <w:rsid w:val="00EF328A"/>
    <w:rsid w:val="00EF4240"/>
    <w:rsid w:val="00EF4245"/>
    <w:rsid w:val="00EF51CB"/>
    <w:rsid w:val="00EF575F"/>
    <w:rsid w:val="00EF7282"/>
    <w:rsid w:val="00F03387"/>
    <w:rsid w:val="00F035A7"/>
    <w:rsid w:val="00F05DFE"/>
    <w:rsid w:val="00F05F8C"/>
    <w:rsid w:val="00F07816"/>
    <w:rsid w:val="00F07E63"/>
    <w:rsid w:val="00F11EC9"/>
    <w:rsid w:val="00F12211"/>
    <w:rsid w:val="00F13A56"/>
    <w:rsid w:val="00F13CA4"/>
    <w:rsid w:val="00F2038F"/>
    <w:rsid w:val="00F205E3"/>
    <w:rsid w:val="00F20D6B"/>
    <w:rsid w:val="00F22075"/>
    <w:rsid w:val="00F22737"/>
    <w:rsid w:val="00F22B11"/>
    <w:rsid w:val="00F22EA9"/>
    <w:rsid w:val="00F22ED0"/>
    <w:rsid w:val="00F2312E"/>
    <w:rsid w:val="00F2315B"/>
    <w:rsid w:val="00F23572"/>
    <w:rsid w:val="00F23C79"/>
    <w:rsid w:val="00F23CEE"/>
    <w:rsid w:val="00F24974"/>
    <w:rsid w:val="00F25367"/>
    <w:rsid w:val="00F2587B"/>
    <w:rsid w:val="00F25A97"/>
    <w:rsid w:val="00F303DA"/>
    <w:rsid w:val="00F31073"/>
    <w:rsid w:val="00F31C25"/>
    <w:rsid w:val="00F3338C"/>
    <w:rsid w:val="00F3418B"/>
    <w:rsid w:val="00F34E4B"/>
    <w:rsid w:val="00F35C91"/>
    <w:rsid w:val="00F36C65"/>
    <w:rsid w:val="00F37AA2"/>
    <w:rsid w:val="00F40996"/>
    <w:rsid w:val="00F41451"/>
    <w:rsid w:val="00F42C6C"/>
    <w:rsid w:val="00F42E3C"/>
    <w:rsid w:val="00F430B3"/>
    <w:rsid w:val="00F43985"/>
    <w:rsid w:val="00F441C7"/>
    <w:rsid w:val="00F44AEF"/>
    <w:rsid w:val="00F452C8"/>
    <w:rsid w:val="00F457AE"/>
    <w:rsid w:val="00F461AC"/>
    <w:rsid w:val="00F470DA"/>
    <w:rsid w:val="00F47100"/>
    <w:rsid w:val="00F4719F"/>
    <w:rsid w:val="00F474D2"/>
    <w:rsid w:val="00F50043"/>
    <w:rsid w:val="00F50583"/>
    <w:rsid w:val="00F50878"/>
    <w:rsid w:val="00F50B8F"/>
    <w:rsid w:val="00F51EC7"/>
    <w:rsid w:val="00F52746"/>
    <w:rsid w:val="00F52AE6"/>
    <w:rsid w:val="00F53D1E"/>
    <w:rsid w:val="00F554D2"/>
    <w:rsid w:val="00F560D3"/>
    <w:rsid w:val="00F565F5"/>
    <w:rsid w:val="00F568FD"/>
    <w:rsid w:val="00F57377"/>
    <w:rsid w:val="00F57A01"/>
    <w:rsid w:val="00F57D8E"/>
    <w:rsid w:val="00F61057"/>
    <w:rsid w:val="00F6169E"/>
    <w:rsid w:val="00F616D9"/>
    <w:rsid w:val="00F63FEE"/>
    <w:rsid w:val="00F6528E"/>
    <w:rsid w:val="00F6567B"/>
    <w:rsid w:val="00F65D74"/>
    <w:rsid w:val="00F67D63"/>
    <w:rsid w:val="00F7033A"/>
    <w:rsid w:val="00F70901"/>
    <w:rsid w:val="00F70D2C"/>
    <w:rsid w:val="00F729DE"/>
    <w:rsid w:val="00F72C19"/>
    <w:rsid w:val="00F72F75"/>
    <w:rsid w:val="00F73648"/>
    <w:rsid w:val="00F758C5"/>
    <w:rsid w:val="00F767C3"/>
    <w:rsid w:val="00F76863"/>
    <w:rsid w:val="00F76B3A"/>
    <w:rsid w:val="00F774C4"/>
    <w:rsid w:val="00F776E8"/>
    <w:rsid w:val="00F77F83"/>
    <w:rsid w:val="00F80109"/>
    <w:rsid w:val="00F80C90"/>
    <w:rsid w:val="00F81784"/>
    <w:rsid w:val="00F84AB9"/>
    <w:rsid w:val="00F84E87"/>
    <w:rsid w:val="00F85DB9"/>
    <w:rsid w:val="00F86D32"/>
    <w:rsid w:val="00F9064B"/>
    <w:rsid w:val="00F91200"/>
    <w:rsid w:val="00F91980"/>
    <w:rsid w:val="00F959B0"/>
    <w:rsid w:val="00F95A86"/>
    <w:rsid w:val="00F95BBB"/>
    <w:rsid w:val="00F97110"/>
    <w:rsid w:val="00F97776"/>
    <w:rsid w:val="00F9791A"/>
    <w:rsid w:val="00F9794F"/>
    <w:rsid w:val="00F97BED"/>
    <w:rsid w:val="00F97F32"/>
    <w:rsid w:val="00FA0099"/>
    <w:rsid w:val="00FA081E"/>
    <w:rsid w:val="00FA0A47"/>
    <w:rsid w:val="00FA18C6"/>
    <w:rsid w:val="00FA1D37"/>
    <w:rsid w:val="00FA2290"/>
    <w:rsid w:val="00FA305D"/>
    <w:rsid w:val="00FA3C1E"/>
    <w:rsid w:val="00FA4F74"/>
    <w:rsid w:val="00FA53D6"/>
    <w:rsid w:val="00FA5606"/>
    <w:rsid w:val="00FA7026"/>
    <w:rsid w:val="00FA7429"/>
    <w:rsid w:val="00FA7B0D"/>
    <w:rsid w:val="00FB01BD"/>
    <w:rsid w:val="00FB0E00"/>
    <w:rsid w:val="00FB0FEC"/>
    <w:rsid w:val="00FB14CE"/>
    <w:rsid w:val="00FB1B46"/>
    <w:rsid w:val="00FB1DD8"/>
    <w:rsid w:val="00FB26AA"/>
    <w:rsid w:val="00FB4DFD"/>
    <w:rsid w:val="00FB60AA"/>
    <w:rsid w:val="00FC0841"/>
    <w:rsid w:val="00FC2B6E"/>
    <w:rsid w:val="00FC3A73"/>
    <w:rsid w:val="00FC49B2"/>
    <w:rsid w:val="00FC4DF0"/>
    <w:rsid w:val="00FC704D"/>
    <w:rsid w:val="00FC7AE8"/>
    <w:rsid w:val="00FD0868"/>
    <w:rsid w:val="00FD271D"/>
    <w:rsid w:val="00FD3CDB"/>
    <w:rsid w:val="00FD4A50"/>
    <w:rsid w:val="00FD6521"/>
    <w:rsid w:val="00FD75CA"/>
    <w:rsid w:val="00FE0C27"/>
    <w:rsid w:val="00FE3213"/>
    <w:rsid w:val="00FE428F"/>
    <w:rsid w:val="00FE4437"/>
    <w:rsid w:val="00FE64A5"/>
    <w:rsid w:val="00FE66AA"/>
    <w:rsid w:val="00FE679D"/>
    <w:rsid w:val="00FE724D"/>
    <w:rsid w:val="00FF0EE1"/>
    <w:rsid w:val="00FF1A14"/>
    <w:rsid w:val="00FF416D"/>
    <w:rsid w:val="00FF42B6"/>
    <w:rsid w:val="00FF4FE2"/>
    <w:rsid w:val="00FF5CA5"/>
    <w:rsid w:val="00FF5F8F"/>
    <w:rsid w:val="00FF6F51"/>
    <w:rsid w:val="00FF75DD"/>
    <w:rsid w:val="00FF7F84"/>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42086-1782-4BB1-BFF7-1C317216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BB"/>
    <w:pPr>
      <w:overflowPunct w:val="0"/>
      <w:autoSpaceDE w:val="0"/>
      <w:autoSpaceDN w:val="0"/>
      <w:adjustRightInd w:val="0"/>
    </w:pPr>
    <w:rPr>
      <w:rFonts w:ascii="Times New Roman" w:hAnsi="Times New Roman"/>
      <w:sz w:val="28"/>
    </w:rPr>
  </w:style>
  <w:style w:type="paragraph" w:styleId="1">
    <w:name w:val="heading 1"/>
    <w:basedOn w:val="a"/>
    <w:next w:val="a"/>
    <w:link w:val="10"/>
    <w:uiPriority w:val="9"/>
    <w:qFormat/>
    <w:rsid w:val="00130BBB"/>
    <w:pPr>
      <w:keepNext/>
      <w:keepLines/>
      <w:overflowPunct/>
      <w:autoSpaceDE/>
      <w:autoSpaceDN/>
      <w:adjustRightInd/>
      <w:spacing w:before="240" w:after="240" w:line="360" w:lineRule="atLeas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30BBB"/>
    <w:rPr>
      <w:rFonts w:ascii="Times New Roman" w:hAnsi="Times New Roman" w:cs="Times New Roman"/>
      <w:b/>
      <w:sz w:val="20"/>
      <w:szCs w:val="20"/>
      <w:lang w:val="x-none" w:eastAsia="ru-RU"/>
    </w:rPr>
  </w:style>
  <w:style w:type="paragraph" w:styleId="a3">
    <w:name w:val="Title"/>
    <w:basedOn w:val="1"/>
    <w:next w:val="a"/>
    <w:link w:val="a4"/>
    <w:qFormat/>
    <w:rsid w:val="00130BBB"/>
    <w:pPr>
      <w:keepLines w:val="0"/>
      <w:spacing w:before="0" w:after="0" w:line="240" w:lineRule="auto"/>
      <w:ind w:left="884" w:hanging="851"/>
      <w:jc w:val="both"/>
    </w:pPr>
    <w:rPr>
      <w:b w:val="0"/>
      <w:bCs/>
      <w:kern w:val="32"/>
      <w:szCs w:val="28"/>
    </w:rPr>
  </w:style>
  <w:style w:type="character" w:customStyle="1" w:styleId="a4">
    <w:name w:val="Название Знак"/>
    <w:link w:val="a3"/>
    <w:locked/>
    <w:rsid w:val="00130BBB"/>
    <w:rPr>
      <w:rFonts w:ascii="Times New Roman" w:hAnsi="Times New Roman" w:cs="Times New Roman"/>
      <w:bCs/>
      <w:kern w:val="32"/>
      <w:sz w:val="28"/>
      <w:szCs w:val="28"/>
      <w:lang w:val="x-none" w:eastAsia="ru-RU"/>
    </w:rPr>
  </w:style>
  <w:style w:type="paragraph" w:customStyle="1" w:styleId="11">
    <w:name w:val="Абзац списка1"/>
    <w:basedOn w:val="a"/>
    <w:uiPriority w:val="34"/>
    <w:qFormat/>
    <w:rsid w:val="00130BBB"/>
    <w:pPr>
      <w:overflowPunct/>
      <w:autoSpaceDE/>
      <w:autoSpaceDN/>
      <w:adjustRightInd/>
      <w:ind w:left="720"/>
      <w:contextualSpacing/>
    </w:pPr>
    <w:rPr>
      <w:kern w:val="16"/>
    </w:rPr>
  </w:style>
  <w:style w:type="table" w:styleId="a5">
    <w:name w:val="Table Grid"/>
    <w:basedOn w:val="a1"/>
    <w:uiPriority w:val="59"/>
    <w:rsid w:val="00130BB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unhideWhenUsed/>
    <w:rsid w:val="007C6A9B"/>
    <w:rPr>
      <w:rFonts w:ascii="Verdana" w:hAnsi="Verdana" w:cs="Times New Roman"/>
      <w:b/>
      <w:bCs/>
      <w:color w:val="191970"/>
      <w:sz w:val="20"/>
      <w:szCs w:val="20"/>
      <w:u w:val="none"/>
      <w:effect w:val="none"/>
    </w:rPr>
  </w:style>
  <w:style w:type="paragraph" w:styleId="a7">
    <w:name w:val="header"/>
    <w:basedOn w:val="a"/>
    <w:link w:val="a8"/>
    <w:uiPriority w:val="99"/>
    <w:unhideWhenUsed/>
    <w:rsid w:val="00750D3A"/>
    <w:pPr>
      <w:tabs>
        <w:tab w:val="center" w:pos="4677"/>
        <w:tab w:val="right" w:pos="9355"/>
      </w:tabs>
    </w:pPr>
  </w:style>
  <w:style w:type="character" w:customStyle="1" w:styleId="a8">
    <w:name w:val="Верхний колонтитул Знак"/>
    <w:link w:val="a7"/>
    <w:uiPriority w:val="99"/>
    <w:locked/>
    <w:rsid w:val="00750D3A"/>
    <w:rPr>
      <w:rFonts w:ascii="Times New Roman" w:hAnsi="Times New Roman" w:cs="Times New Roman"/>
      <w:sz w:val="20"/>
      <w:szCs w:val="20"/>
      <w:lang w:val="x-none" w:eastAsia="ru-RU"/>
    </w:rPr>
  </w:style>
  <w:style w:type="paragraph" w:styleId="a9">
    <w:name w:val="footer"/>
    <w:basedOn w:val="a"/>
    <w:link w:val="aa"/>
    <w:uiPriority w:val="99"/>
    <w:unhideWhenUsed/>
    <w:rsid w:val="00750D3A"/>
    <w:pPr>
      <w:tabs>
        <w:tab w:val="center" w:pos="4677"/>
        <w:tab w:val="right" w:pos="9355"/>
      </w:tabs>
    </w:pPr>
  </w:style>
  <w:style w:type="character" w:customStyle="1" w:styleId="aa">
    <w:name w:val="Нижний колонтитул Знак"/>
    <w:link w:val="a9"/>
    <w:uiPriority w:val="99"/>
    <w:locked/>
    <w:rsid w:val="00750D3A"/>
    <w:rPr>
      <w:rFonts w:ascii="Times New Roman" w:hAnsi="Times New Roman" w:cs="Times New Roman"/>
      <w:sz w:val="20"/>
      <w:szCs w:val="20"/>
      <w:lang w:val="x-none" w:eastAsia="ru-RU"/>
    </w:rPr>
  </w:style>
  <w:style w:type="paragraph" w:styleId="ab">
    <w:name w:val="Body Text"/>
    <w:basedOn w:val="a"/>
    <w:link w:val="ac"/>
    <w:uiPriority w:val="99"/>
    <w:unhideWhenUsed/>
    <w:rsid w:val="003461E9"/>
    <w:pPr>
      <w:jc w:val="both"/>
    </w:pPr>
    <w:rPr>
      <w:szCs w:val="28"/>
    </w:rPr>
  </w:style>
  <w:style w:type="character" w:customStyle="1" w:styleId="ac">
    <w:name w:val="Основной текст Знак"/>
    <w:link w:val="ab"/>
    <w:uiPriority w:val="99"/>
    <w:locked/>
    <w:rsid w:val="003461E9"/>
    <w:rPr>
      <w:rFonts w:ascii="Times New Roman" w:hAnsi="Times New Roman" w:cs="Times New Roman"/>
      <w:sz w:val="28"/>
      <w:szCs w:val="28"/>
      <w:lang w:val="x-none" w:eastAsia="ru-RU"/>
    </w:rPr>
  </w:style>
  <w:style w:type="paragraph" w:styleId="ad">
    <w:name w:val="Balloon Text"/>
    <w:basedOn w:val="a"/>
    <w:link w:val="ae"/>
    <w:uiPriority w:val="99"/>
    <w:semiHidden/>
    <w:unhideWhenUsed/>
    <w:rsid w:val="00F2038F"/>
    <w:rPr>
      <w:rFonts w:ascii="Tahoma" w:hAnsi="Tahoma" w:cs="Tahoma"/>
      <w:sz w:val="16"/>
      <w:szCs w:val="16"/>
    </w:rPr>
  </w:style>
  <w:style w:type="character" w:customStyle="1" w:styleId="ae">
    <w:name w:val="Текст выноски Знак"/>
    <w:link w:val="ad"/>
    <w:uiPriority w:val="99"/>
    <w:semiHidden/>
    <w:locked/>
    <w:rsid w:val="00F2038F"/>
    <w:rPr>
      <w:rFonts w:ascii="Tahoma" w:hAnsi="Tahoma" w:cs="Tahoma"/>
      <w:sz w:val="16"/>
      <w:szCs w:val="16"/>
      <w:lang w:val="x-none" w:eastAsia="ru-RU"/>
    </w:rPr>
  </w:style>
  <w:style w:type="paragraph" w:styleId="af">
    <w:name w:val="footnote text"/>
    <w:basedOn w:val="a"/>
    <w:rsid w:val="00971A51"/>
    <w:pPr>
      <w:overflowPunct/>
      <w:autoSpaceDE/>
      <w:autoSpaceDN/>
      <w:adjustRightInd/>
    </w:pPr>
    <w:rPr>
      <w:sz w:val="20"/>
    </w:rPr>
  </w:style>
  <w:style w:type="paragraph" w:styleId="af0">
    <w:name w:val="No Spacing"/>
    <w:uiPriority w:val="1"/>
    <w:qFormat/>
    <w:rsid w:val="00664303"/>
    <w:pPr>
      <w:overflowPunct w:val="0"/>
      <w:autoSpaceDE w:val="0"/>
      <w:autoSpaceDN w:val="0"/>
      <w:adjustRightInd w:val="0"/>
    </w:pPr>
    <w:rPr>
      <w:rFonts w:ascii="Times New Roman" w:hAnsi="Times New Roman"/>
      <w:sz w:val="28"/>
    </w:rPr>
  </w:style>
  <w:style w:type="paragraph" w:customStyle="1" w:styleId="ConsPlusNormal">
    <w:name w:val="ConsPlusNormal"/>
    <w:rsid w:val="000F6996"/>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8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037C-998E-4D4E-A396-A91427A1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Тренихин Дмитрий Игоревич</dc:creator>
  <cp:lastModifiedBy>Урецкая Олеся Марковна</cp:lastModifiedBy>
  <cp:revision>23</cp:revision>
  <cp:lastPrinted>2015-09-08T11:28:00Z</cp:lastPrinted>
  <dcterms:created xsi:type="dcterms:W3CDTF">2015-09-08T09:49:00Z</dcterms:created>
  <dcterms:modified xsi:type="dcterms:W3CDTF">2015-09-09T11:58:00Z</dcterms:modified>
</cp:coreProperties>
</file>